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0FFA3" w14:textId="125DD6DC" w:rsidR="00D21EDE" w:rsidRPr="00FB28A8" w:rsidRDefault="00351AE8" w:rsidP="00DA0395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Checklist - p</w:t>
      </w:r>
      <w:r w:rsidR="00D21EDE" w:rsidRPr="00FB28A8">
        <w:rPr>
          <w:rFonts w:ascii="Arial" w:hAnsi="Arial" w:cs="Arial"/>
          <w:b/>
          <w:sz w:val="32"/>
        </w:rPr>
        <w:t>lanning the safe set-up and operation of mobile cranes</w:t>
      </w:r>
    </w:p>
    <w:p w14:paraId="299BBB13" w14:textId="77777777" w:rsidR="00DA0395" w:rsidRPr="00DA0395" w:rsidRDefault="00DA0395" w:rsidP="00DA0395">
      <w:pPr>
        <w:spacing w:after="0" w:line="240" w:lineRule="auto"/>
        <w:rPr>
          <w:rFonts w:ascii="Arial" w:hAnsi="Arial" w:cs="Arial"/>
          <w:b/>
          <w:sz w:val="24"/>
        </w:rPr>
      </w:pPr>
    </w:p>
    <w:p w14:paraId="56649DD8" w14:textId="35087BE8" w:rsidR="00D21EDE" w:rsidRPr="00396B1D" w:rsidRDefault="00D21EDE" w:rsidP="00396B1D">
      <w:p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 xml:space="preserve">A mobile crane is capable of travelling over a supporting surface relying only on gravity for stability. </w:t>
      </w:r>
      <w:r w:rsidR="009B58B5">
        <w:rPr>
          <w:rFonts w:ascii="Arial" w:hAnsi="Arial" w:cs="Arial"/>
        </w:rPr>
        <w:t>There are</w:t>
      </w:r>
      <w:r w:rsidRPr="00396B1D">
        <w:rPr>
          <w:rFonts w:ascii="Arial" w:hAnsi="Arial" w:cs="Arial"/>
        </w:rPr>
        <w:t xml:space="preserve"> three general </w:t>
      </w:r>
      <w:r w:rsidR="0018746B" w:rsidRPr="00396B1D">
        <w:rPr>
          <w:rFonts w:ascii="Arial" w:hAnsi="Arial" w:cs="Arial"/>
        </w:rPr>
        <w:t>types:</w:t>
      </w:r>
    </w:p>
    <w:p w14:paraId="6D084E6B" w14:textId="77777777" w:rsidR="00D21EDE" w:rsidRPr="00396B1D" w:rsidRDefault="00D21EDE" w:rsidP="00396B1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>hydraulic boom cranes</w:t>
      </w:r>
    </w:p>
    <w:p w14:paraId="72B54EBC" w14:textId="33BF4C46" w:rsidR="00D21EDE" w:rsidRPr="00396B1D" w:rsidRDefault="00D21EDE" w:rsidP="00396B1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>lattice boom cranes including crawler cranes</w:t>
      </w:r>
    </w:p>
    <w:p w14:paraId="309A89D8" w14:textId="77777777" w:rsidR="00D21EDE" w:rsidRPr="00396B1D" w:rsidRDefault="00D21EDE" w:rsidP="00396B1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proofErr w:type="gramStart"/>
      <w:r w:rsidRPr="00396B1D">
        <w:rPr>
          <w:rFonts w:ascii="Arial" w:hAnsi="Arial" w:cs="Arial"/>
        </w:rPr>
        <w:t>non-slewing</w:t>
      </w:r>
      <w:proofErr w:type="gramEnd"/>
      <w:r w:rsidRPr="00396B1D">
        <w:rPr>
          <w:rFonts w:ascii="Arial" w:hAnsi="Arial" w:cs="Arial"/>
        </w:rPr>
        <w:t xml:space="preserve"> (pick-and-carry) cranes.</w:t>
      </w:r>
    </w:p>
    <w:p w14:paraId="33A6ED93" w14:textId="77777777" w:rsidR="00396B1D" w:rsidRDefault="00396B1D" w:rsidP="00396B1D">
      <w:pPr>
        <w:spacing w:after="0" w:line="240" w:lineRule="auto"/>
        <w:rPr>
          <w:rFonts w:ascii="Arial" w:hAnsi="Arial" w:cs="Arial"/>
        </w:rPr>
      </w:pPr>
    </w:p>
    <w:p w14:paraId="25F4EC88" w14:textId="3649C6F4" w:rsidR="00D21EDE" w:rsidRPr="00396B1D" w:rsidRDefault="00351AE8" w:rsidP="00396B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Mobile crane operation</w:t>
      </w:r>
      <w:r w:rsidR="00D21EDE" w:rsidRPr="00396B1D">
        <w:rPr>
          <w:rFonts w:ascii="Arial" w:hAnsi="Arial" w:cs="Arial"/>
        </w:rPr>
        <w:t xml:space="preserve"> </w:t>
      </w:r>
      <w:r w:rsidR="006E1895">
        <w:rPr>
          <w:rFonts w:ascii="Arial" w:hAnsi="Arial" w:cs="Arial"/>
        </w:rPr>
        <w:t>can</w:t>
      </w:r>
      <w:r w:rsidR="00D21EDE" w:rsidRPr="00396B1D">
        <w:rPr>
          <w:rFonts w:ascii="Arial" w:hAnsi="Arial" w:cs="Arial"/>
        </w:rPr>
        <w:t xml:space="preserve"> present a risk of injury to pe</w:t>
      </w:r>
      <w:r w:rsidR="009B58B5">
        <w:rPr>
          <w:rFonts w:ascii="Arial" w:hAnsi="Arial" w:cs="Arial"/>
        </w:rPr>
        <w:t>ople</w:t>
      </w:r>
      <w:r w:rsidR="00D21EDE" w:rsidRPr="00396B1D">
        <w:rPr>
          <w:rFonts w:ascii="Arial" w:hAnsi="Arial" w:cs="Arial"/>
        </w:rPr>
        <w:t xml:space="preserve"> from</w:t>
      </w:r>
      <w:r w:rsidR="009B58B5">
        <w:rPr>
          <w:rFonts w:ascii="Arial" w:hAnsi="Arial" w:cs="Arial"/>
        </w:rPr>
        <w:t xml:space="preserve"> the following</w:t>
      </w:r>
      <w:r w:rsidR="00D21EDE" w:rsidRPr="00396B1D">
        <w:rPr>
          <w:rFonts w:ascii="Arial" w:hAnsi="Arial" w:cs="Arial"/>
        </w:rPr>
        <w:t>:</w:t>
      </w:r>
    </w:p>
    <w:p w14:paraId="4022E5DD" w14:textId="70CA8BAD" w:rsidR="00D21EDE" w:rsidRPr="00396B1D" w:rsidRDefault="009B58B5" w:rsidP="00396B1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21EDE" w:rsidRPr="00396B1D">
        <w:rPr>
          <w:rFonts w:ascii="Arial" w:hAnsi="Arial" w:cs="Arial"/>
        </w:rPr>
        <w:t>tructural failure</w:t>
      </w:r>
      <w:r>
        <w:rPr>
          <w:rFonts w:ascii="Arial" w:hAnsi="Arial" w:cs="Arial"/>
        </w:rPr>
        <w:t xml:space="preserve">. This </w:t>
      </w:r>
      <w:r w:rsidR="00D21EDE" w:rsidRPr="00396B1D">
        <w:rPr>
          <w:rFonts w:ascii="Arial" w:hAnsi="Arial" w:cs="Arial"/>
        </w:rPr>
        <w:t>include</w:t>
      </w:r>
      <w:r w:rsidR="006E1895">
        <w:rPr>
          <w:rFonts w:ascii="Arial" w:hAnsi="Arial" w:cs="Arial"/>
        </w:rPr>
        <w:t>s</w:t>
      </w:r>
      <w:r w:rsidR="00D21EDE" w:rsidRPr="00396B1D">
        <w:rPr>
          <w:rFonts w:ascii="Arial" w:hAnsi="Arial" w:cs="Arial"/>
        </w:rPr>
        <w:t xml:space="preserve"> the failure of any crane component, such as the boom, jib, hydraulic rams or wire rope. A mobile crane may suffer structural failure if the crane has been overloaded in the str</w:t>
      </w:r>
      <w:r w:rsidR="006E1895">
        <w:rPr>
          <w:rFonts w:ascii="Arial" w:hAnsi="Arial" w:cs="Arial"/>
        </w:rPr>
        <w:t xml:space="preserve">uctural area of its load chart, and can </w:t>
      </w:r>
      <w:r w:rsidR="00D21EDE" w:rsidRPr="00396B1D">
        <w:rPr>
          <w:rFonts w:ascii="Arial" w:hAnsi="Arial" w:cs="Arial"/>
        </w:rPr>
        <w:t>occur without warning.</w:t>
      </w:r>
    </w:p>
    <w:p w14:paraId="15D91B91" w14:textId="0ABDB7CE" w:rsidR="00D21EDE" w:rsidRPr="00396B1D" w:rsidRDefault="006E1895" w:rsidP="00396B1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Overturning. This can</w:t>
      </w:r>
      <w:r w:rsidR="00D21EDE" w:rsidRPr="00396B1D">
        <w:rPr>
          <w:rFonts w:ascii="Arial" w:hAnsi="Arial" w:cs="Arial"/>
        </w:rPr>
        <w:t xml:space="preserve"> occur if the crane has been overloaded in the stability area of its load chart. </w:t>
      </w:r>
      <w:r>
        <w:rPr>
          <w:rFonts w:ascii="Arial" w:hAnsi="Arial" w:cs="Arial"/>
        </w:rPr>
        <w:t>Contributing factors may include</w:t>
      </w:r>
      <w:r w:rsidR="00D21EDE" w:rsidRPr="00396B1D">
        <w:rPr>
          <w:rFonts w:ascii="Arial" w:hAnsi="Arial" w:cs="Arial"/>
        </w:rPr>
        <w:t xml:space="preserve"> ground conditions, failure to use or fully extend outriggers or stabilisers, failure to level the crane, rapid slewing and wind conditions.</w:t>
      </w:r>
    </w:p>
    <w:p w14:paraId="450339B4" w14:textId="1A3984B1" w:rsidR="00D21EDE" w:rsidRPr="00396B1D" w:rsidRDefault="00D21EDE" w:rsidP="00396B1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>Contact or collision with other plan</w:t>
      </w:r>
      <w:r w:rsidR="006E1895">
        <w:rPr>
          <w:rFonts w:ascii="Arial" w:hAnsi="Arial" w:cs="Arial"/>
        </w:rPr>
        <w:t>t and structures. This can occur when</w:t>
      </w:r>
      <w:r w:rsidRPr="00396B1D">
        <w:rPr>
          <w:rFonts w:ascii="Arial" w:hAnsi="Arial" w:cs="Arial"/>
        </w:rPr>
        <w:t xml:space="preserve"> sufficient clearances are not maintained between the mobile crane and other plant and structures, such as other cranes, buildings and overhead powerlines.</w:t>
      </w:r>
    </w:p>
    <w:p w14:paraId="27C998CA" w14:textId="078AFE54" w:rsidR="00D21EDE" w:rsidRPr="00396B1D" w:rsidRDefault="006E1895" w:rsidP="00396B1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Falling objects. This can </w:t>
      </w:r>
      <w:r w:rsidR="00D21EDE" w:rsidRPr="00396B1D">
        <w:rPr>
          <w:rFonts w:ascii="Arial" w:hAnsi="Arial" w:cs="Arial"/>
        </w:rPr>
        <w:t xml:space="preserve">occur </w:t>
      </w:r>
      <w:r>
        <w:rPr>
          <w:rFonts w:ascii="Arial" w:hAnsi="Arial" w:cs="Arial"/>
        </w:rPr>
        <w:t>during</w:t>
      </w:r>
      <w:r w:rsidR="00D21EDE" w:rsidRPr="00396B1D">
        <w:rPr>
          <w:rFonts w:ascii="Arial" w:hAnsi="Arial" w:cs="Arial"/>
        </w:rPr>
        <w:t xml:space="preserve"> erecting and dismantling activities, and </w:t>
      </w:r>
      <w:r>
        <w:rPr>
          <w:rFonts w:ascii="Arial" w:hAnsi="Arial" w:cs="Arial"/>
        </w:rPr>
        <w:t xml:space="preserve">by </w:t>
      </w:r>
      <w:r w:rsidR="00D21EDE" w:rsidRPr="00396B1D">
        <w:rPr>
          <w:rFonts w:ascii="Arial" w:hAnsi="Arial" w:cs="Arial"/>
        </w:rPr>
        <w:t xml:space="preserve">the way loads are secured during lifting operations. Falling objects </w:t>
      </w:r>
      <w:r w:rsidR="00351AE8">
        <w:rPr>
          <w:rFonts w:ascii="Arial" w:hAnsi="Arial" w:cs="Arial"/>
        </w:rPr>
        <w:t>are a risk</w:t>
      </w:r>
      <w:r w:rsidR="00D21EDE" w:rsidRPr="00396B1D">
        <w:rPr>
          <w:rFonts w:ascii="Arial" w:hAnsi="Arial" w:cs="Arial"/>
        </w:rPr>
        <w:t xml:space="preserve"> to workers and members of the public. </w:t>
      </w:r>
    </w:p>
    <w:p w14:paraId="7BF75485" w14:textId="77777777" w:rsidR="00396B1D" w:rsidRDefault="00396B1D" w:rsidP="00396B1D">
      <w:pPr>
        <w:spacing w:after="0" w:line="240" w:lineRule="auto"/>
        <w:rPr>
          <w:rFonts w:ascii="Arial" w:hAnsi="Arial" w:cs="Arial"/>
          <w:b/>
        </w:rPr>
      </w:pPr>
    </w:p>
    <w:p w14:paraId="5A727C09" w14:textId="77777777" w:rsidR="00396B1D" w:rsidRPr="00DA0395" w:rsidRDefault="00396B1D" w:rsidP="00396B1D">
      <w:pPr>
        <w:spacing w:after="0" w:line="240" w:lineRule="auto"/>
        <w:rPr>
          <w:rFonts w:ascii="Arial" w:hAnsi="Arial" w:cs="Arial"/>
          <w:b/>
          <w:sz w:val="24"/>
        </w:rPr>
      </w:pPr>
      <w:r w:rsidRPr="00DA0395">
        <w:rPr>
          <w:rFonts w:ascii="Arial" w:hAnsi="Arial" w:cs="Arial"/>
          <w:b/>
          <w:sz w:val="24"/>
        </w:rPr>
        <w:t>Why is planning important?</w:t>
      </w:r>
    </w:p>
    <w:p w14:paraId="176BF028" w14:textId="7634B595" w:rsidR="00D21EDE" w:rsidRPr="00396B1D" w:rsidRDefault="00D21EDE" w:rsidP="00396B1D">
      <w:p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>Planning is the first step in ensuring that work is done safely. Planning for</w:t>
      </w:r>
      <w:r w:rsidR="00B76FAF">
        <w:rPr>
          <w:rFonts w:ascii="Arial" w:hAnsi="Arial" w:cs="Arial"/>
        </w:rPr>
        <w:t xml:space="preserve"> mobile</w:t>
      </w:r>
      <w:r w:rsidRPr="00396B1D">
        <w:rPr>
          <w:rFonts w:ascii="Arial" w:hAnsi="Arial" w:cs="Arial"/>
        </w:rPr>
        <w:t xml:space="preserve"> crane operations should start as early as pos</w:t>
      </w:r>
      <w:r w:rsidR="0063368F">
        <w:rPr>
          <w:rFonts w:ascii="Arial" w:hAnsi="Arial" w:cs="Arial"/>
        </w:rPr>
        <w:t xml:space="preserve">sible and involve consultation </w:t>
      </w:r>
      <w:r w:rsidRPr="00396B1D">
        <w:rPr>
          <w:rFonts w:ascii="Arial" w:hAnsi="Arial" w:cs="Arial"/>
        </w:rPr>
        <w:t xml:space="preserve">with </w:t>
      </w:r>
      <w:r w:rsidR="006E1895">
        <w:rPr>
          <w:rFonts w:ascii="Arial" w:hAnsi="Arial" w:cs="Arial"/>
        </w:rPr>
        <w:t>everyone</w:t>
      </w:r>
      <w:r w:rsidRPr="00396B1D">
        <w:rPr>
          <w:rFonts w:ascii="Arial" w:hAnsi="Arial" w:cs="Arial"/>
        </w:rPr>
        <w:t xml:space="preserve"> engaged in the work. </w:t>
      </w:r>
      <w:r w:rsidR="0018746B" w:rsidRPr="00396B1D">
        <w:rPr>
          <w:rFonts w:ascii="Arial" w:hAnsi="Arial" w:cs="Arial"/>
        </w:rPr>
        <w:t>Good p</w:t>
      </w:r>
      <w:r w:rsidRPr="00396B1D">
        <w:rPr>
          <w:rFonts w:ascii="Arial" w:hAnsi="Arial" w:cs="Arial"/>
        </w:rPr>
        <w:t xml:space="preserve">lanning </w:t>
      </w:r>
      <w:r w:rsidR="0018746B" w:rsidRPr="00396B1D">
        <w:rPr>
          <w:rFonts w:ascii="Arial" w:hAnsi="Arial" w:cs="Arial"/>
        </w:rPr>
        <w:t>involves</w:t>
      </w:r>
      <w:r w:rsidRPr="00396B1D">
        <w:rPr>
          <w:rFonts w:ascii="Arial" w:hAnsi="Arial" w:cs="Arial"/>
        </w:rPr>
        <w:t>:</w:t>
      </w:r>
    </w:p>
    <w:p w14:paraId="22E8FDE2" w14:textId="77777777" w:rsidR="00D21EDE" w:rsidRPr="00396B1D" w:rsidRDefault="00D21EDE" w:rsidP="00396B1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>selecti</w:t>
      </w:r>
      <w:r w:rsidR="0018746B" w:rsidRPr="00396B1D">
        <w:rPr>
          <w:rFonts w:ascii="Arial" w:hAnsi="Arial" w:cs="Arial"/>
        </w:rPr>
        <w:t>ng</w:t>
      </w:r>
      <w:r w:rsidRPr="00396B1D">
        <w:rPr>
          <w:rFonts w:ascii="Arial" w:hAnsi="Arial" w:cs="Arial"/>
        </w:rPr>
        <w:t xml:space="preserve"> the</w:t>
      </w:r>
      <w:r w:rsidR="0018746B" w:rsidRPr="00396B1D">
        <w:rPr>
          <w:rFonts w:ascii="Arial" w:hAnsi="Arial" w:cs="Arial"/>
        </w:rPr>
        <w:t xml:space="preserve"> right</w:t>
      </w:r>
      <w:r w:rsidRPr="00396B1D">
        <w:rPr>
          <w:rFonts w:ascii="Arial" w:hAnsi="Arial" w:cs="Arial"/>
        </w:rPr>
        <w:t xml:space="preserve"> crane(s)</w:t>
      </w:r>
    </w:p>
    <w:p w14:paraId="5F60884A" w14:textId="39120C15" w:rsidR="00D21EDE" w:rsidRPr="00396B1D" w:rsidRDefault="00D21EDE" w:rsidP="00396B1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 xml:space="preserve">planning, scheduling and </w:t>
      </w:r>
      <w:r w:rsidR="0018746B" w:rsidRPr="00396B1D">
        <w:rPr>
          <w:rFonts w:ascii="Arial" w:hAnsi="Arial" w:cs="Arial"/>
        </w:rPr>
        <w:t>coordinating</w:t>
      </w:r>
      <w:r w:rsidRPr="00396B1D">
        <w:rPr>
          <w:rFonts w:ascii="Arial" w:hAnsi="Arial" w:cs="Arial"/>
        </w:rPr>
        <w:t xml:space="preserve"> work</w:t>
      </w:r>
    </w:p>
    <w:p w14:paraId="155959C6" w14:textId="77777777" w:rsidR="0018746B" w:rsidRPr="00396B1D" w:rsidRDefault="00396B1D" w:rsidP="00396B1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crane</w:t>
      </w:r>
      <w:r w:rsidR="0018746B" w:rsidRPr="00396B1D">
        <w:rPr>
          <w:rFonts w:ascii="Arial" w:hAnsi="Arial" w:cs="Arial"/>
        </w:rPr>
        <w:t xml:space="preserve"> siting and setup</w:t>
      </w:r>
    </w:p>
    <w:p w14:paraId="1FD5C112" w14:textId="414724C8" w:rsidR="00D21EDE" w:rsidRPr="00396B1D" w:rsidRDefault="0018746B" w:rsidP="00396B1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proofErr w:type="gramStart"/>
      <w:r w:rsidRPr="00396B1D">
        <w:rPr>
          <w:rFonts w:ascii="Arial" w:hAnsi="Arial" w:cs="Arial"/>
        </w:rPr>
        <w:t>operating</w:t>
      </w:r>
      <w:proofErr w:type="gramEnd"/>
      <w:r w:rsidRPr="00396B1D">
        <w:rPr>
          <w:rFonts w:ascii="Arial" w:hAnsi="Arial" w:cs="Arial"/>
        </w:rPr>
        <w:t xml:space="preserve"> the </w:t>
      </w:r>
      <w:r w:rsidR="00396B1D">
        <w:rPr>
          <w:rFonts w:ascii="Arial" w:hAnsi="Arial" w:cs="Arial"/>
        </w:rPr>
        <w:t xml:space="preserve">crane safely, </w:t>
      </w:r>
      <w:r w:rsidR="00351AE8">
        <w:rPr>
          <w:rFonts w:ascii="Arial" w:hAnsi="Arial" w:cs="Arial"/>
        </w:rPr>
        <w:t>including shut</w:t>
      </w:r>
      <w:r w:rsidRPr="00396B1D">
        <w:rPr>
          <w:rFonts w:ascii="Arial" w:hAnsi="Arial" w:cs="Arial"/>
        </w:rPr>
        <w:t xml:space="preserve"> down.</w:t>
      </w:r>
    </w:p>
    <w:p w14:paraId="665C9598" w14:textId="77777777" w:rsidR="00396B1D" w:rsidRDefault="00396B1D" w:rsidP="00396B1D">
      <w:pPr>
        <w:spacing w:after="0" w:line="240" w:lineRule="auto"/>
        <w:rPr>
          <w:rFonts w:ascii="Arial" w:hAnsi="Arial" w:cs="Arial"/>
        </w:rPr>
      </w:pPr>
    </w:p>
    <w:p w14:paraId="08E3E20E" w14:textId="42C9DFF5" w:rsidR="00396B1D" w:rsidRDefault="00D21EDE" w:rsidP="00396B1D">
      <w:p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>Effective planning will help identify ways to protect pe</w:t>
      </w:r>
      <w:r w:rsidR="006E1895">
        <w:rPr>
          <w:rFonts w:ascii="Arial" w:hAnsi="Arial" w:cs="Arial"/>
        </w:rPr>
        <w:t>ople</w:t>
      </w:r>
      <w:r w:rsidRPr="00396B1D">
        <w:rPr>
          <w:rFonts w:ascii="Arial" w:hAnsi="Arial" w:cs="Arial"/>
        </w:rPr>
        <w:t xml:space="preserve"> who are</w:t>
      </w:r>
      <w:r w:rsidR="00396B1D">
        <w:rPr>
          <w:rFonts w:ascii="Arial" w:hAnsi="Arial" w:cs="Arial"/>
        </w:rPr>
        <w:t>:</w:t>
      </w:r>
    </w:p>
    <w:p w14:paraId="2963F3E7" w14:textId="77777777" w:rsidR="00396B1D" w:rsidRPr="00396B1D" w:rsidRDefault="00D21EDE" w:rsidP="00396B1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>erecting</w:t>
      </w:r>
      <w:r w:rsidR="00396B1D" w:rsidRPr="00396B1D">
        <w:rPr>
          <w:rFonts w:ascii="Arial" w:hAnsi="Arial" w:cs="Arial"/>
        </w:rPr>
        <w:t xml:space="preserve"> and</w:t>
      </w:r>
      <w:r w:rsidRPr="00396B1D">
        <w:rPr>
          <w:rFonts w:ascii="Arial" w:hAnsi="Arial" w:cs="Arial"/>
        </w:rPr>
        <w:t xml:space="preserve"> dismantling cranes</w:t>
      </w:r>
    </w:p>
    <w:p w14:paraId="7A909CF6" w14:textId="7CC3EDF9" w:rsidR="00396B1D" w:rsidRPr="00396B1D" w:rsidRDefault="00396B1D" w:rsidP="00396B1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 xml:space="preserve">directly </w:t>
      </w:r>
      <w:r w:rsidR="00D21EDE" w:rsidRPr="00396B1D">
        <w:rPr>
          <w:rFonts w:ascii="Arial" w:hAnsi="Arial" w:cs="Arial"/>
        </w:rPr>
        <w:t>involved in the lifting operation</w:t>
      </w:r>
      <w:r w:rsidRPr="00396B1D">
        <w:rPr>
          <w:rFonts w:ascii="Arial" w:hAnsi="Arial" w:cs="Arial"/>
        </w:rPr>
        <w:t xml:space="preserve">, such as the crane operator and </w:t>
      </w:r>
      <w:proofErr w:type="spellStart"/>
      <w:r w:rsidRPr="00396B1D">
        <w:rPr>
          <w:rFonts w:ascii="Arial" w:hAnsi="Arial" w:cs="Arial"/>
        </w:rPr>
        <w:t>dogger</w:t>
      </w:r>
      <w:proofErr w:type="spellEnd"/>
      <w:r w:rsidRPr="00396B1D">
        <w:rPr>
          <w:rFonts w:ascii="Arial" w:hAnsi="Arial" w:cs="Arial"/>
        </w:rPr>
        <w:t xml:space="preserve"> </w:t>
      </w:r>
    </w:p>
    <w:p w14:paraId="18E2847A" w14:textId="55A18B73" w:rsidR="00396B1D" w:rsidRPr="00396B1D" w:rsidRDefault="00D21EDE" w:rsidP="00396B1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>performing other activities at the workplace</w:t>
      </w:r>
      <w:r w:rsidR="00396B1D" w:rsidRPr="00396B1D">
        <w:rPr>
          <w:rFonts w:ascii="Arial" w:hAnsi="Arial" w:cs="Arial"/>
        </w:rPr>
        <w:t xml:space="preserve"> </w:t>
      </w:r>
    </w:p>
    <w:p w14:paraId="45010094" w14:textId="74C584C6" w:rsidR="00D21EDE" w:rsidRPr="00396B1D" w:rsidRDefault="00D21EDE" w:rsidP="00396B1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proofErr w:type="gramStart"/>
      <w:r w:rsidRPr="00396B1D">
        <w:rPr>
          <w:rFonts w:ascii="Arial" w:hAnsi="Arial" w:cs="Arial"/>
        </w:rPr>
        <w:t>in</w:t>
      </w:r>
      <w:proofErr w:type="gramEnd"/>
      <w:r w:rsidRPr="00396B1D">
        <w:rPr>
          <w:rFonts w:ascii="Arial" w:hAnsi="Arial" w:cs="Arial"/>
        </w:rPr>
        <w:t xml:space="preserve"> area</w:t>
      </w:r>
      <w:r w:rsidR="00351AE8">
        <w:rPr>
          <w:rFonts w:ascii="Arial" w:hAnsi="Arial" w:cs="Arial"/>
        </w:rPr>
        <w:t>s</w:t>
      </w:r>
      <w:r w:rsidRPr="00396B1D">
        <w:rPr>
          <w:rFonts w:ascii="Arial" w:hAnsi="Arial" w:cs="Arial"/>
        </w:rPr>
        <w:t xml:space="preserve"> adjacent to a crane, including public area</w:t>
      </w:r>
      <w:r w:rsidR="006E1895">
        <w:rPr>
          <w:rFonts w:ascii="Arial" w:hAnsi="Arial" w:cs="Arial"/>
        </w:rPr>
        <w:t>s</w:t>
      </w:r>
      <w:r w:rsidRPr="00396B1D">
        <w:rPr>
          <w:rFonts w:ascii="Arial" w:hAnsi="Arial" w:cs="Arial"/>
        </w:rPr>
        <w:t>.</w:t>
      </w:r>
    </w:p>
    <w:p w14:paraId="528019D0" w14:textId="77777777" w:rsidR="00396B1D" w:rsidRDefault="00396B1D" w:rsidP="00396B1D">
      <w:pPr>
        <w:spacing w:after="0" w:line="240" w:lineRule="auto"/>
        <w:rPr>
          <w:rFonts w:ascii="Arial" w:hAnsi="Arial" w:cs="Arial"/>
          <w:b/>
        </w:rPr>
      </w:pPr>
    </w:p>
    <w:p w14:paraId="176B178F" w14:textId="77777777" w:rsidR="00396B1D" w:rsidRDefault="00396B1D" w:rsidP="00396B1D">
      <w:pPr>
        <w:spacing w:after="0" w:line="240" w:lineRule="auto"/>
        <w:rPr>
          <w:rFonts w:ascii="Arial" w:hAnsi="Arial" w:cs="Arial"/>
          <w:b/>
        </w:rPr>
      </w:pPr>
    </w:p>
    <w:p w14:paraId="477AC81C" w14:textId="77777777" w:rsidR="006E1895" w:rsidRDefault="006E1895" w:rsidP="00396B1D">
      <w:pPr>
        <w:spacing w:after="0" w:line="240" w:lineRule="auto"/>
        <w:rPr>
          <w:rFonts w:ascii="Arial" w:hAnsi="Arial" w:cs="Arial"/>
          <w:b/>
        </w:rPr>
      </w:pPr>
    </w:p>
    <w:p w14:paraId="4C5BB0B7" w14:textId="77777777" w:rsidR="006E1895" w:rsidRDefault="006E1895" w:rsidP="00396B1D">
      <w:pPr>
        <w:spacing w:after="0" w:line="240" w:lineRule="auto"/>
        <w:rPr>
          <w:rFonts w:ascii="Arial" w:hAnsi="Arial" w:cs="Arial"/>
          <w:b/>
        </w:rPr>
      </w:pPr>
    </w:p>
    <w:p w14:paraId="22CF9AE7" w14:textId="74972E73" w:rsidR="00396B1D" w:rsidRPr="006E1895" w:rsidRDefault="00D21EDE" w:rsidP="00396B1D">
      <w:pPr>
        <w:spacing w:after="0" w:line="240" w:lineRule="auto"/>
        <w:rPr>
          <w:rFonts w:ascii="Arial" w:hAnsi="Arial" w:cs="Arial"/>
          <w:b/>
          <w:sz w:val="24"/>
        </w:rPr>
      </w:pPr>
      <w:r w:rsidRPr="00DA0395">
        <w:rPr>
          <w:rFonts w:ascii="Arial" w:hAnsi="Arial" w:cs="Arial"/>
          <w:b/>
          <w:sz w:val="24"/>
        </w:rPr>
        <w:lastRenderedPageBreak/>
        <w:t>How to use this checklist</w:t>
      </w:r>
    </w:p>
    <w:p w14:paraId="11764FEA" w14:textId="04C9F6D9" w:rsidR="00396B1D" w:rsidRDefault="00D21EDE" w:rsidP="00396B1D">
      <w:pPr>
        <w:spacing w:after="0" w:line="240" w:lineRule="auto"/>
        <w:rPr>
          <w:rFonts w:ascii="Arial" w:hAnsi="Arial" w:cs="Arial"/>
        </w:rPr>
      </w:pPr>
      <w:r w:rsidRPr="00396B1D">
        <w:rPr>
          <w:rFonts w:ascii="Arial" w:hAnsi="Arial" w:cs="Arial"/>
        </w:rPr>
        <w:t xml:space="preserve">This checklist </w:t>
      </w:r>
      <w:r w:rsidR="006E1895">
        <w:rPr>
          <w:rFonts w:ascii="Arial" w:hAnsi="Arial" w:cs="Arial"/>
        </w:rPr>
        <w:t>can</w:t>
      </w:r>
      <w:r w:rsidRPr="00396B1D">
        <w:rPr>
          <w:rFonts w:ascii="Arial" w:hAnsi="Arial" w:cs="Arial"/>
        </w:rPr>
        <w:t xml:space="preserve"> be used to assist </w:t>
      </w:r>
      <w:r w:rsidR="00B63D23">
        <w:rPr>
          <w:rFonts w:ascii="Arial" w:hAnsi="Arial" w:cs="Arial"/>
        </w:rPr>
        <w:t>with the</w:t>
      </w:r>
      <w:r w:rsidRPr="00396B1D">
        <w:rPr>
          <w:rFonts w:ascii="Arial" w:hAnsi="Arial" w:cs="Arial"/>
        </w:rPr>
        <w:t xml:space="preserve"> </w:t>
      </w:r>
      <w:r w:rsidR="00AF1699">
        <w:rPr>
          <w:rFonts w:ascii="Arial" w:hAnsi="Arial" w:cs="Arial"/>
        </w:rPr>
        <w:t xml:space="preserve">set up and operation of </w:t>
      </w:r>
      <w:r w:rsidRPr="00396B1D">
        <w:rPr>
          <w:rFonts w:ascii="Arial" w:hAnsi="Arial" w:cs="Arial"/>
        </w:rPr>
        <w:t>mobile crane</w:t>
      </w:r>
      <w:r w:rsidR="00B63D23">
        <w:rPr>
          <w:rFonts w:ascii="Arial" w:hAnsi="Arial" w:cs="Arial"/>
        </w:rPr>
        <w:t>s</w:t>
      </w:r>
      <w:r w:rsidRPr="00396B1D">
        <w:rPr>
          <w:rFonts w:ascii="Arial" w:hAnsi="Arial" w:cs="Arial"/>
        </w:rPr>
        <w:t xml:space="preserve"> at construction workplace</w:t>
      </w:r>
      <w:r w:rsidR="00B63D23">
        <w:rPr>
          <w:rFonts w:ascii="Arial" w:hAnsi="Arial" w:cs="Arial"/>
        </w:rPr>
        <w:t>s</w:t>
      </w:r>
      <w:r w:rsidRPr="00396B1D">
        <w:rPr>
          <w:rFonts w:ascii="Arial" w:hAnsi="Arial" w:cs="Arial"/>
        </w:rPr>
        <w:t xml:space="preserve">. </w:t>
      </w:r>
      <w:r w:rsidR="002772F2">
        <w:rPr>
          <w:rFonts w:ascii="Arial" w:hAnsi="Arial" w:cs="Arial"/>
        </w:rPr>
        <w:t xml:space="preserve">The assessment </w:t>
      </w:r>
      <w:r w:rsidR="00CE6A4C">
        <w:rPr>
          <w:rFonts w:ascii="Arial" w:hAnsi="Arial" w:cs="Arial"/>
        </w:rPr>
        <w:t>can</w:t>
      </w:r>
      <w:r w:rsidR="002772F2">
        <w:rPr>
          <w:rFonts w:ascii="Arial" w:hAnsi="Arial" w:cs="Arial"/>
        </w:rPr>
        <w:t xml:space="preserve"> be led by a </w:t>
      </w:r>
      <w:r w:rsidR="002772F2" w:rsidRPr="00396B1D">
        <w:rPr>
          <w:rFonts w:ascii="Arial" w:hAnsi="Arial" w:cs="Arial"/>
        </w:rPr>
        <w:t>principal contractor, P</w:t>
      </w:r>
      <w:r w:rsidR="00AF1699">
        <w:rPr>
          <w:rFonts w:ascii="Arial" w:hAnsi="Arial" w:cs="Arial"/>
        </w:rPr>
        <w:t xml:space="preserve">erson </w:t>
      </w:r>
      <w:r w:rsidR="002772F2" w:rsidRPr="00396B1D">
        <w:rPr>
          <w:rFonts w:ascii="Arial" w:hAnsi="Arial" w:cs="Arial"/>
        </w:rPr>
        <w:t>C</w:t>
      </w:r>
      <w:r w:rsidR="00AF1699">
        <w:rPr>
          <w:rFonts w:ascii="Arial" w:hAnsi="Arial" w:cs="Arial"/>
        </w:rPr>
        <w:t xml:space="preserve">onducting a </w:t>
      </w:r>
      <w:r w:rsidR="002772F2" w:rsidRPr="00396B1D">
        <w:rPr>
          <w:rFonts w:ascii="Arial" w:hAnsi="Arial" w:cs="Arial"/>
        </w:rPr>
        <w:t>B</w:t>
      </w:r>
      <w:r w:rsidR="00AF1699">
        <w:rPr>
          <w:rFonts w:ascii="Arial" w:hAnsi="Arial" w:cs="Arial"/>
        </w:rPr>
        <w:t xml:space="preserve">usiness or </w:t>
      </w:r>
      <w:r w:rsidR="002772F2" w:rsidRPr="00396B1D">
        <w:rPr>
          <w:rFonts w:ascii="Arial" w:hAnsi="Arial" w:cs="Arial"/>
        </w:rPr>
        <w:t>U</w:t>
      </w:r>
      <w:r w:rsidR="00AF1699">
        <w:rPr>
          <w:rFonts w:ascii="Arial" w:hAnsi="Arial" w:cs="Arial"/>
        </w:rPr>
        <w:t>ndertaking (PCBU)</w:t>
      </w:r>
      <w:r w:rsidR="002772F2">
        <w:rPr>
          <w:rFonts w:ascii="Arial" w:hAnsi="Arial" w:cs="Arial"/>
        </w:rPr>
        <w:t xml:space="preserve">, mobile </w:t>
      </w:r>
      <w:r w:rsidR="00482A06">
        <w:rPr>
          <w:rFonts w:ascii="Arial" w:hAnsi="Arial" w:cs="Arial"/>
        </w:rPr>
        <w:t>crane</w:t>
      </w:r>
      <w:r w:rsidR="002772F2">
        <w:rPr>
          <w:rFonts w:ascii="Arial" w:hAnsi="Arial" w:cs="Arial"/>
        </w:rPr>
        <w:t xml:space="preserve"> operator</w:t>
      </w:r>
      <w:r w:rsidR="002772F2" w:rsidRPr="00396B1D">
        <w:rPr>
          <w:rFonts w:ascii="Arial" w:hAnsi="Arial" w:cs="Arial"/>
        </w:rPr>
        <w:t xml:space="preserve">, </w:t>
      </w:r>
      <w:proofErr w:type="spellStart"/>
      <w:r w:rsidR="002772F2" w:rsidRPr="00396B1D">
        <w:rPr>
          <w:rFonts w:ascii="Arial" w:hAnsi="Arial" w:cs="Arial"/>
        </w:rPr>
        <w:t>dogger</w:t>
      </w:r>
      <w:proofErr w:type="spellEnd"/>
      <w:r w:rsidR="002772F2" w:rsidRPr="00396B1D">
        <w:rPr>
          <w:rFonts w:ascii="Arial" w:hAnsi="Arial" w:cs="Arial"/>
        </w:rPr>
        <w:t xml:space="preserve"> or health and safety representative (HSR)</w:t>
      </w:r>
      <w:r w:rsidR="002772F2">
        <w:rPr>
          <w:rFonts w:ascii="Arial" w:hAnsi="Arial" w:cs="Arial"/>
        </w:rPr>
        <w:t xml:space="preserve"> </w:t>
      </w:r>
      <w:r w:rsidR="00B63D23">
        <w:rPr>
          <w:rFonts w:ascii="Arial" w:hAnsi="Arial" w:cs="Arial"/>
        </w:rPr>
        <w:t>and</w:t>
      </w:r>
      <w:r w:rsidR="002772F2">
        <w:rPr>
          <w:rFonts w:ascii="Arial" w:hAnsi="Arial" w:cs="Arial"/>
        </w:rPr>
        <w:t xml:space="preserve"> should be done in consultation, coordination and cooperation with </w:t>
      </w:r>
      <w:r w:rsidR="00351AE8">
        <w:rPr>
          <w:rFonts w:ascii="Arial" w:hAnsi="Arial" w:cs="Arial"/>
        </w:rPr>
        <w:t>everyone involved</w:t>
      </w:r>
      <w:r w:rsidR="00047E1B">
        <w:rPr>
          <w:rFonts w:ascii="Arial" w:hAnsi="Arial" w:cs="Arial"/>
        </w:rPr>
        <w:t>.</w:t>
      </w:r>
      <w:r w:rsidR="00AF1699">
        <w:rPr>
          <w:rFonts w:ascii="Arial" w:hAnsi="Arial" w:cs="Arial"/>
        </w:rPr>
        <w:t xml:space="preserve"> </w:t>
      </w:r>
      <w:r w:rsidR="002772F2">
        <w:rPr>
          <w:rFonts w:ascii="Arial" w:hAnsi="Arial" w:cs="Arial"/>
        </w:rPr>
        <w:t xml:space="preserve">For example, a representative from the principal contractor might </w:t>
      </w:r>
      <w:r w:rsidR="00396B1D">
        <w:rPr>
          <w:rFonts w:ascii="Arial" w:hAnsi="Arial" w:cs="Arial"/>
        </w:rPr>
        <w:t>assemb</w:t>
      </w:r>
      <w:r w:rsidR="002772F2">
        <w:rPr>
          <w:rFonts w:ascii="Arial" w:hAnsi="Arial" w:cs="Arial"/>
        </w:rPr>
        <w:t>le</w:t>
      </w:r>
      <w:r w:rsidR="00396B1D">
        <w:rPr>
          <w:rFonts w:ascii="Arial" w:hAnsi="Arial" w:cs="Arial"/>
        </w:rPr>
        <w:t xml:space="preserve"> a group of </w:t>
      </w:r>
      <w:r w:rsidR="002772F2">
        <w:rPr>
          <w:rFonts w:ascii="Arial" w:hAnsi="Arial" w:cs="Arial"/>
        </w:rPr>
        <w:t>relevant people from the site</w:t>
      </w:r>
      <w:r w:rsidR="00396B1D">
        <w:rPr>
          <w:rFonts w:ascii="Arial" w:hAnsi="Arial" w:cs="Arial"/>
        </w:rPr>
        <w:t xml:space="preserve"> </w:t>
      </w:r>
      <w:r w:rsidR="00EA593D">
        <w:rPr>
          <w:rFonts w:ascii="Arial" w:hAnsi="Arial" w:cs="Arial"/>
        </w:rPr>
        <w:t>to discuss</w:t>
      </w:r>
      <w:r w:rsidR="00396B1D">
        <w:rPr>
          <w:rFonts w:ascii="Arial" w:hAnsi="Arial" w:cs="Arial"/>
        </w:rPr>
        <w:t xml:space="preserve"> each item</w:t>
      </w:r>
      <w:r w:rsidR="00EA593D">
        <w:rPr>
          <w:rFonts w:ascii="Arial" w:hAnsi="Arial" w:cs="Arial"/>
        </w:rPr>
        <w:t xml:space="preserve"> and coordinate the actions required for any</w:t>
      </w:r>
      <w:r w:rsidR="006F6C4E">
        <w:rPr>
          <w:rFonts w:ascii="Arial" w:hAnsi="Arial" w:cs="Arial"/>
        </w:rPr>
        <w:t xml:space="preserve"> </w:t>
      </w:r>
      <w:r w:rsidR="006F6C4E" w:rsidRPr="006F6C4E">
        <w:rPr>
          <w:rFonts w:ascii="Arial" w:hAnsi="Arial" w:cs="Arial"/>
          <w:b/>
        </w:rPr>
        <w:t>‘n</w:t>
      </w:r>
      <w:r w:rsidR="00EA593D" w:rsidRPr="006F6C4E">
        <w:rPr>
          <w:rFonts w:ascii="Arial" w:hAnsi="Arial" w:cs="Arial"/>
          <w:b/>
        </w:rPr>
        <w:t>o’</w:t>
      </w:r>
      <w:r w:rsidR="00EA593D">
        <w:rPr>
          <w:rFonts w:ascii="Arial" w:hAnsi="Arial" w:cs="Arial"/>
        </w:rPr>
        <w:t xml:space="preserve"> responses.</w:t>
      </w:r>
    </w:p>
    <w:p w14:paraId="02E46CC6" w14:textId="77777777" w:rsidR="00396B1D" w:rsidRDefault="00396B1D" w:rsidP="00396B1D">
      <w:pPr>
        <w:spacing w:after="0" w:line="240" w:lineRule="auto"/>
        <w:rPr>
          <w:rFonts w:ascii="Arial" w:hAnsi="Arial" w:cs="Arial"/>
        </w:rPr>
      </w:pPr>
    </w:p>
    <w:p w14:paraId="3F9BC2DF" w14:textId="2818AD1C" w:rsidR="00EA593D" w:rsidRDefault="00AF1699" w:rsidP="00396B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563CC6">
        <w:rPr>
          <w:rFonts w:ascii="Arial" w:hAnsi="Arial" w:cs="Arial"/>
          <w:i/>
        </w:rPr>
        <w:t>Work Health and Safety Act 2011</w:t>
      </w:r>
      <w:r w:rsidRPr="00563CC6">
        <w:rPr>
          <w:rFonts w:ascii="Arial" w:hAnsi="Arial" w:cs="Arial"/>
        </w:rPr>
        <w:t xml:space="preserve"> requires a PCBU </w:t>
      </w:r>
      <w:r>
        <w:rPr>
          <w:rFonts w:ascii="Arial" w:hAnsi="Arial" w:cs="Arial"/>
        </w:rPr>
        <w:t>to</w:t>
      </w:r>
      <w:r w:rsidRPr="00563CC6">
        <w:rPr>
          <w:rFonts w:ascii="Arial" w:hAnsi="Arial" w:cs="Arial"/>
        </w:rPr>
        <w:t xml:space="preserve"> consult, so far as is reasonably practicable, with workers</w:t>
      </w:r>
      <w:r>
        <w:rPr>
          <w:rFonts w:ascii="Arial" w:hAnsi="Arial" w:cs="Arial"/>
        </w:rPr>
        <w:t xml:space="preserve"> </w:t>
      </w:r>
      <w:r w:rsidRPr="00563CC6">
        <w:rPr>
          <w:rFonts w:ascii="Arial" w:hAnsi="Arial" w:cs="Arial"/>
        </w:rPr>
        <w:t xml:space="preserve">who are </w:t>
      </w:r>
      <w:r>
        <w:rPr>
          <w:rFonts w:ascii="Arial" w:hAnsi="Arial" w:cs="Arial"/>
        </w:rPr>
        <w:t xml:space="preserve">likely to be </w:t>
      </w:r>
      <w:r w:rsidRPr="00563CC6">
        <w:rPr>
          <w:rFonts w:ascii="Arial" w:hAnsi="Arial" w:cs="Arial"/>
        </w:rPr>
        <w:t>directly affected by a health and safety matter</w:t>
      </w:r>
      <w:r>
        <w:rPr>
          <w:rFonts w:ascii="Arial" w:hAnsi="Arial" w:cs="Arial"/>
        </w:rPr>
        <w:t xml:space="preserve"> and with other duty-holders at the same workplace</w:t>
      </w:r>
      <w:r w:rsidRPr="00563C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21EDE" w:rsidRPr="00396B1D">
        <w:rPr>
          <w:rFonts w:ascii="Arial" w:hAnsi="Arial" w:cs="Arial"/>
        </w:rPr>
        <w:t>The items in the checklist are based on the</w:t>
      </w:r>
      <w:r w:rsidR="00D21EDE" w:rsidRPr="00B63D23">
        <w:rPr>
          <w:rFonts w:ascii="Arial" w:hAnsi="Arial" w:cs="Arial"/>
          <w:i/>
        </w:rPr>
        <w:t xml:space="preserve"> </w:t>
      </w:r>
      <w:hyperlink r:id="rId6" w:history="1">
        <w:r w:rsidR="009134D6">
          <w:rPr>
            <w:rStyle w:val="Hyperlink"/>
            <w:rFonts w:ascii="Arial" w:hAnsi="Arial" w:cs="Arial"/>
            <w:i/>
          </w:rPr>
          <w:t>Mobile crane</w:t>
        </w:r>
        <w:r w:rsidR="00D21EDE" w:rsidRPr="00B63D23">
          <w:rPr>
            <w:rStyle w:val="Hyperlink"/>
            <w:rFonts w:ascii="Arial" w:hAnsi="Arial" w:cs="Arial"/>
            <w:i/>
          </w:rPr>
          <w:t xml:space="preserve"> Code of Practice 2006</w:t>
        </w:r>
      </w:hyperlink>
      <w:r w:rsidR="00D21EDE" w:rsidRPr="00396B1D">
        <w:rPr>
          <w:rFonts w:ascii="Arial" w:hAnsi="Arial" w:cs="Arial"/>
        </w:rPr>
        <w:t xml:space="preserve"> which should be referred to for further guidance. Records of completed checklist</w:t>
      </w:r>
      <w:r w:rsidR="00D23F6E">
        <w:rPr>
          <w:rFonts w:ascii="Arial" w:hAnsi="Arial" w:cs="Arial"/>
        </w:rPr>
        <w:t>s</w:t>
      </w:r>
      <w:r w:rsidR="00D21EDE" w:rsidRPr="00396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</w:t>
      </w:r>
      <w:r w:rsidRPr="00396B1D">
        <w:rPr>
          <w:rFonts w:ascii="Arial" w:hAnsi="Arial" w:cs="Arial"/>
        </w:rPr>
        <w:t xml:space="preserve"> </w:t>
      </w:r>
      <w:r w:rsidR="00D21EDE" w:rsidRPr="00396B1D">
        <w:rPr>
          <w:rFonts w:ascii="Arial" w:hAnsi="Arial" w:cs="Arial"/>
        </w:rPr>
        <w:t>be kept to monitor and review items at a later date.</w:t>
      </w:r>
    </w:p>
    <w:p w14:paraId="66DDE70A" w14:textId="77777777" w:rsidR="006E1895" w:rsidRDefault="006E1895" w:rsidP="00396B1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4365"/>
        <w:gridCol w:w="10236"/>
      </w:tblGrid>
      <w:tr w:rsidR="00AF1699" w:rsidRPr="00372E0A" w14:paraId="7CDED4CC" w14:textId="77777777" w:rsidTr="00563CC6">
        <w:trPr>
          <w:trHeight w:val="425"/>
        </w:trPr>
        <w:tc>
          <w:tcPr>
            <w:tcW w:w="13750" w:type="dxa"/>
            <w:gridSpan w:val="2"/>
            <w:shd w:val="clear" w:color="auto" w:fill="D9D9D9" w:themeFill="background1" w:themeFillShade="D9"/>
          </w:tcPr>
          <w:p w14:paraId="3236D6E5" w14:textId="77777777" w:rsidR="00AF1699" w:rsidRPr="00372E0A" w:rsidRDefault="00AF1699" w:rsidP="00563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48C"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0"/>
              </w:rPr>
              <w:t>Part one – site details</w:t>
            </w:r>
          </w:p>
        </w:tc>
      </w:tr>
      <w:tr w:rsidR="00AF1699" w:rsidRPr="00372E0A" w14:paraId="63B17202" w14:textId="77777777" w:rsidTr="00AF1699">
        <w:trPr>
          <w:trHeight w:val="624"/>
        </w:trPr>
        <w:tc>
          <w:tcPr>
            <w:tcW w:w="4111" w:type="dxa"/>
            <w:shd w:val="clear" w:color="auto" w:fill="D9D9D9" w:themeFill="background1" w:themeFillShade="D9"/>
          </w:tcPr>
          <w:p w14:paraId="0B968C80" w14:textId="77777777" w:rsidR="00AF1699" w:rsidRPr="009F07ED" w:rsidRDefault="00AF1699" w:rsidP="00563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Date of assessment:</w:t>
            </w:r>
          </w:p>
        </w:tc>
        <w:tc>
          <w:tcPr>
            <w:tcW w:w="9639" w:type="dxa"/>
          </w:tcPr>
          <w:p w14:paraId="2998BDAD" w14:textId="77777777" w:rsidR="00AF1699" w:rsidRPr="00372E0A" w:rsidRDefault="00AF1699" w:rsidP="00563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99" w:rsidRPr="00372E0A" w14:paraId="039A61D4" w14:textId="77777777" w:rsidTr="00AF1699">
        <w:trPr>
          <w:trHeight w:val="624"/>
        </w:trPr>
        <w:tc>
          <w:tcPr>
            <w:tcW w:w="4111" w:type="dxa"/>
            <w:shd w:val="clear" w:color="auto" w:fill="D9D9D9" w:themeFill="background1" w:themeFillShade="D9"/>
          </w:tcPr>
          <w:p w14:paraId="296FA09A" w14:textId="77777777" w:rsidR="00AF1699" w:rsidRPr="009F07ED" w:rsidRDefault="00AF1699" w:rsidP="00563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Assessment completed by:</w:t>
            </w:r>
          </w:p>
        </w:tc>
        <w:tc>
          <w:tcPr>
            <w:tcW w:w="9639" w:type="dxa"/>
          </w:tcPr>
          <w:p w14:paraId="3A7100AC" w14:textId="77777777" w:rsidR="00AF1699" w:rsidRDefault="00AF1699" w:rsidP="00563C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3A053" w14:textId="77777777" w:rsidR="00AF1699" w:rsidRPr="00372E0A" w:rsidRDefault="00AF1699" w:rsidP="00563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99" w:rsidRPr="00372E0A" w14:paraId="6E4E55D8" w14:textId="77777777" w:rsidTr="00AF1699">
        <w:trPr>
          <w:trHeight w:val="624"/>
        </w:trPr>
        <w:tc>
          <w:tcPr>
            <w:tcW w:w="4111" w:type="dxa"/>
            <w:shd w:val="clear" w:color="auto" w:fill="D9D9D9" w:themeFill="background1" w:themeFillShade="D9"/>
          </w:tcPr>
          <w:p w14:paraId="54A7B50A" w14:textId="2D6B0FA9" w:rsidR="00AF1699" w:rsidRDefault="00E24EB8" w:rsidP="00563C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principal contractor</w:t>
            </w:r>
            <w:r w:rsidR="00AF1699" w:rsidRPr="009F07ED">
              <w:rPr>
                <w:rFonts w:ascii="Arial" w:hAnsi="Arial" w:cs="Arial"/>
                <w:b/>
                <w:sz w:val="20"/>
                <w:szCs w:val="20"/>
              </w:rPr>
              <w:t xml:space="preserve"> or PCBU</w:t>
            </w:r>
            <w:r w:rsidR="00AF16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0D93539" w14:textId="77777777" w:rsidR="00AF1699" w:rsidRPr="009F07ED" w:rsidRDefault="00AF1699" w:rsidP="00563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14:paraId="67DB9775" w14:textId="77777777" w:rsidR="00AF1699" w:rsidRPr="00372E0A" w:rsidRDefault="00AF1699" w:rsidP="00563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99" w:rsidRPr="00372E0A" w14:paraId="259C4F19" w14:textId="77777777" w:rsidTr="00AF1699">
        <w:trPr>
          <w:trHeight w:val="624"/>
        </w:trPr>
        <w:tc>
          <w:tcPr>
            <w:tcW w:w="4111" w:type="dxa"/>
            <w:shd w:val="clear" w:color="auto" w:fill="D9D9D9" w:themeFill="background1" w:themeFillShade="D9"/>
          </w:tcPr>
          <w:p w14:paraId="4E40205A" w14:textId="77777777" w:rsidR="00AF1699" w:rsidRPr="009F07ED" w:rsidRDefault="00AF1699" w:rsidP="00563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Site location:</w:t>
            </w:r>
          </w:p>
        </w:tc>
        <w:tc>
          <w:tcPr>
            <w:tcW w:w="9639" w:type="dxa"/>
          </w:tcPr>
          <w:p w14:paraId="0D25F14B" w14:textId="77777777" w:rsidR="00AF1699" w:rsidRDefault="00AF1699" w:rsidP="00563C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68080" w14:textId="77777777" w:rsidR="00AF1699" w:rsidRPr="00372E0A" w:rsidRDefault="00AF1699" w:rsidP="00563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99" w14:paraId="78B58275" w14:textId="77777777" w:rsidTr="00AF1699">
        <w:trPr>
          <w:trHeight w:val="624"/>
        </w:trPr>
        <w:tc>
          <w:tcPr>
            <w:tcW w:w="4111" w:type="dxa"/>
            <w:shd w:val="clear" w:color="auto" w:fill="D9D9D9" w:themeFill="background1" w:themeFillShade="D9"/>
          </w:tcPr>
          <w:p w14:paraId="78932614" w14:textId="398CC596" w:rsidR="00AF1699" w:rsidRPr="009F07ED" w:rsidRDefault="00AF1699" w:rsidP="001F3C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1F3CF8">
              <w:rPr>
                <w:rFonts w:ascii="Arial" w:hAnsi="Arial" w:cs="Arial"/>
                <w:b/>
                <w:sz w:val="20"/>
                <w:szCs w:val="20"/>
              </w:rPr>
              <w:t>crane</w:t>
            </w:r>
            <w:r w:rsidRPr="009F07ED">
              <w:rPr>
                <w:rFonts w:ascii="Arial" w:hAnsi="Arial" w:cs="Arial"/>
                <w:b/>
                <w:sz w:val="20"/>
                <w:szCs w:val="20"/>
              </w:rPr>
              <w:t xml:space="preserve"> owner:</w:t>
            </w:r>
          </w:p>
        </w:tc>
        <w:tc>
          <w:tcPr>
            <w:tcW w:w="9639" w:type="dxa"/>
          </w:tcPr>
          <w:p w14:paraId="4028CFB7" w14:textId="77777777" w:rsidR="00AF1699" w:rsidRDefault="00AF1699" w:rsidP="00563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99" w14:paraId="6174E2F0" w14:textId="77777777" w:rsidTr="00AF1699">
        <w:trPr>
          <w:trHeight w:val="624"/>
        </w:trPr>
        <w:tc>
          <w:tcPr>
            <w:tcW w:w="4111" w:type="dxa"/>
            <w:shd w:val="clear" w:color="auto" w:fill="D9D9D9" w:themeFill="background1" w:themeFillShade="D9"/>
          </w:tcPr>
          <w:p w14:paraId="665AC0AE" w14:textId="4F1E7F67" w:rsidR="00AF1699" w:rsidRPr="009F07ED" w:rsidRDefault="001F3CF8" w:rsidP="00563C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Crane</w:t>
            </w:r>
            <w:r w:rsidR="00AF1699" w:rsidRPr="009F07ED">
              <w:rPr>
                <w:rFonts w:ascii="Arial" w:hAnsi="Arial" w:cs="Arial"/>
                <w:b/>
                <w:sz w:val="20"/>
                <w:szCs w:val="20"/>
              </w:rPr>
              <w:t xml:space="preserve"> item/rego number:</w:t>
            </w:r>
          </w:p>
        </w:tc>
        <w:tc>
          <w:tcPr>
            <w:tcW w:w="9639" w:type="dxa"/>
          </w:tcPr>
          <w:p w14:paraId="429ECEEB" w14:textId="77777777" w:rsidR="00AF1699" w:rsidRDefault="00AF1699" w:rsidP="00563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99" w14:paraId="6F9C1418" w14:textId="77777777" w:rsidTr="00AF1699">
        <w:trPr>
          <w:trHeight w:val="624"/>
        </w:trPr>
        <w:tc>
          <w:tcPr>
            <w:tcW w:w="4111" w:type="dxa"/>
            <w:shd w:val="clear" w:color="auto" w:fill="D9D9D9" w:themeFill="background1" w:themeFillShade="D9"/>
          </w:tcPr>
          <w:p w14:paraId="5C32FBA9" w14:textId="77777777" w:rsidR="00AF1699" w:rsidRPr="009F07ED" w:rsidRDefault="00AF1699" w:rsidP="00563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Make, model and year of manufacture:</w:t>
            </w:r>
          </w:p>
        </w:tc>
        <w:tc>
          <w:tcPr>
            <w:tcW w:w="9639" w:type="dxa"/>
          </w:tcPr>
          <w:p w14:paraId="2AED6082" w14:textId="77777777" w:rsidR="00AF1699" w:rsidRDefault="00AF1699" w:rsidP="00563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99" w14:paraId="6B8E7374" w14:textId="77777777" w:rsidTr="00AF1699">
        <w:trPr>
          <w:trHeight w:val="624"/>
        </w:trPr>
        <w:tc>
          <w:tcPr>
            <w:tcW w:w="4111" w:type="dxa"/>
            <w:shd w:val="clear" w:color="auto" w:fill="D9D9D9" w:themeFill="background1" w:themeFillShade="D9"/>
          </w:tcPr>
          <w:p w14:paraId="51BBD7C0" w14:textId="77777777" w:rsidR="00AF1699" w:rsidRPr="009F07ED" w:rsidRDefault="00AF1699" w:rsidP="00563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7ED">
              <w:rPr>
                <w:rFonts w:ascii="Arial" w:hAnsi="Arial" w:cs="Arial"/>
                <w:b/>
                <w:sz w:val="20"/>
                <w:szCs w:val="20"/>
              </w:rPr>
              <w:t>Type of crane:</w:t>
            </w:r>
          </w:p>
        </w:tc>
        <w:tc>
          <w:tcPr>
            <w:tcW w:w="9639" w:type="dxa"/>
          </w:tcPr>
          <w:p w14:paraId="2E50C47B" w14:textId="77777777" w:rsidR="00AF1699" w:rsidRDefault="00AF1699" w:rsidP="00563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91BE1B" w14:textId="7FA3079D" w:rsidR="00AF1699" w:rsidRPr="00AF1699" w:rsidRDefault="00AF1699" w:rsidP="00AF16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1276"/>
        <w:gridCol w:w="8789"/>
        <w:gridCol w:w="4536"/>
      </w:tblGrid>
      <w:tr w:rsidR="00C8572E" w:rsidRPr="00372E0A" w14:paraId="00CACB9B" w14:textId="77777777" w:rsidTr="00FB28A8">
        <w:tc>
          <w:tcPr>
            <w:tcW w:w="1276" w:type="dxa"/>
            <w:shd w:val="clear" w:color="auto" w:fill="D9D9D9" w:themeFill="background1" w:themeFillShade="D9"/>
          </w:tcPr>
          <w:p w14:paraId="3CBD7D56" w14:textId="77777777" w:rsidR="00C8572E" w:rsidRPr="00372E0A" w:rsidRDefault="00C8572E" w:rsidP="00B63D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E0A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4C7E3032" w14:textId="77777777" w:rsidR="00C8572E" w:rsidRPr="00372E0A" w:rsidRDefault="00C8572E" w:rsidP="00B63D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E0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00BD3D8" w14:textId="77777777" w:rsidR="00C8572E" w:rsidRPr="00372E0A" w:rsidRDefault="00C8572E" w:rsidP="00B63D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E0A">
              <w:rPr>
                <w:rFonts w:ascii="Arial" w:hAnsi="Arial" w:cs="Arial"/>
                <w:b/>
                <w:sz w:val="20"/>
                <w:szCs w:val="20"/>
              </w:rPr>
              <w:t>Response and comments</w:t>
            </w:r>
          </w:p>
        </w:tc>
      </w:tr>
      <w:tr w:rsidR="00C8572E" w:rsidRPr="00372E0A" w14:paraId="18956BA9" w14:textId="77777777" w:rsidTr="00FB28A8">
        <w:trPr>
          <w:trHeight w:val="439"/>
        </w:trPr>
        <w:tc>
          <w:tcPr>
            <w:tcW w:w="14601" w:type="dxa"/>
            <w:gridSpan w:val="3"/>
            <w:shd w:val="clear" w:color="auto" w:fill="D9D9D9" w:themeFill="background1" w:themeFillShade="D9"/>
          </w:tcPr>
          <w:p w14:paraId="7EF1AD61" w14:textId="30EF821D" w:rsidR="005F79CA" w:rsidRPr="00BD648C" w:rsidRDefault="00372E0A" w:rsidP="00BD648C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4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t>Part two – s</w:t>
            </w:r>
            <w:r w:rsidR="00C8572E" w:rsidRPr="00BD648C">
              <w:rPr>
                <w:rFonts w:ascii="Arial" w:hAnsi="Arial" w:cs="Arial"/>
                <w:b/>
                <w:sz w:val="24"/>
                <w:szCs w:val="20"/>
              </w:rPr>
              <w:t>electing the right plant</w:t>
            </w:r>
          </w:p>
        </w:tc>
      </w:tr>
      <w:tr w:rsidR="00C8572E" w:rsidRPr="00372E0A" w14:paraId="6056B327" w14:textId="77777777" w:rsidTr="00FB28A8">
        <w:trPr>
          <w:cantSplit/>
          <w:trHeight w:val="1641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374FF65B" w14:textId="77777777" w:rsidR="00C8572E" w:rsidRPr="00372E0A" w:rsidRDefault="00C8572E" w:rsidP="002E5003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Crane type</w:t>
            </w:r>
          </w:p>
        </w:tc>
        <w:tc>
          <w:tcPr>
            <w:tcW w:w="8789" w:type="dxa"/>
          </w:tcPr>
          <w:p w14:paraId="11AAD13C" w14:textId="77777777" w:rsidR="00C8572E" w:rsidRPr="00372E0A" w:rsidRDefault="00C8572E" w:rsidP="00FB28A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Is the type of crane suitable for the lifting work that needs to be performed?</w:t>
            </w:r>
          </w:p>
          <w:p w14:paraId="6129ABE8" w14:textId="77777777" w:rsidR="00C8572E" w:rsidRPr="00372E0A" w:rsidRDefault="00C8572E" w:rsidP="00FB28A8">
            <w:pPr>
              <w:ind w:left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16B4DD91" w14:textId="77777777" w:rsidR="00C8572E" w:rsidRPr="00372E0A" w:rsidRDefault="00896BB8" w:rsidP="00FB28A8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kind of loads to be lifted (e.g. weights, dimensions, lift heights/radii)</w:t>
            </w:r>
          </w:p>
          <w:p w14:paraId="33A4C7F0" w14:textId="7F44961D" w:rsidR="00C8572E" w:rsidRPr="00372E0A" w:rsidRDefault="00C8572E" w:rsidP="00FB28A8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the frequency and duration the plant will be used </w:t>
            </w:r>
          </w:p>
          <w:p w14:paraId="539707DF" w14:textId="77777777" w:rsidR="00C8572E" w:rsidRPr="00372E0A" w:rsidRDefault="00C8572E" w:rsidP="00FB28A8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the type of lifting and placements required</w:t>
            </w:r>
          </w:p>
          <w:p w14:paraId="6331D1CC" w14:textId="77777777" w:rsidR="00C8572E" w:rsidRDefault="00C8572E" w:rsidP="00FB28A8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workplace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conditions (e.g. ground conditions, ease of access, proximity of other plant and structures, public areas).</w:t>
            </w:r>
          </w:p>
          <w:p w14:paraId="6415CD00" w14:textId="77777777" w:rsidR="00FB28A8" w:rsidRPr="00FB28A8" w:rsidRDefault="00FB28A8" w:rsidP="00FB2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36674C8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C9AF930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C8572E" w:rsidRPr="00372E0A" w14:paraId="3BF3B2AD" w14:textId="77777777" w:rsidTr="00FB28A8">
        <w:trPr>
          <w:cantSplit/>
          <w:trHeight w:val="983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7923BDCD" w14:textId="77777777" w:rsidR="00C8572E" w:rsidRPr="00372E0A" w:rsidRDefault="00C8572E" w:rsidP="002E5003">
            <w:pPr>
              <w:spacing w:before="60" w:after="6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E0A">
              <w:rPr>
                <w:rFonts w:ascii="Arial" w:hAnsi="Arial" w:cs="Arial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8789" w:type="dxa"/>
          </w:tcPr>
          <w:p w14:paraId="70FE243F" w14:textId="01646718" w:rsidR="00C8572E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E0A">
              <w:rPr>
                <w:rFonts w:ascii="Arial" w:hAnsi="Arial" w:cs="Arial"/>
                <w:color w:val="000000"/>
                <w:sz w:val="20"/>
                <w:szCs w:val="20"/>
              </w:rPr>
              <w:t>Is the crane registered with W</w:t>
            </w:r>
            <w:r w:rsidR="00E24EB8">
              <w:rPr>
                <w:rFonts w:ascii="Arial" w:hAnsi="Arial" w:cs="Arial"/>
                <w:color w:val="000000"/>
                <w:sz w:val="20"/>
                <w:szCs w:val="20"/>
              </w:rPr>
              <w:t>orkplace Health and Safety Queensland</w:t>
            </w:r>
            <w:r w:rsidRPr="00372E0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16138052" w14:textId="77777777" w:rsidR="00910EF9" w:rsidRDefault="00910EF9" w:rsidP="00FB28A8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354B1F" w14:textId="4575CA3F" w:rsidR="00910EF9" w:rsidRPr="00E24EB8" w:rsidRDefault="00910EF9" w:rsidP="00E24EB8">
            <w:pPr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B8">
              <w:rPr>
                <w:rFonts w:ascii="Arial" w:hAnsi="Arial" w:cs="Arial"/>
                <w:color w:val="000000"/>
                <w:sz w:val="20"/>
                <w:szCs w:val="20"/>
              </w:rPr>
              <w:t>Mobile cranes with a rated capacity of greater than 10 t</w:t>
            </w:r>
            <w:r w:rsidR="006F6C4E">
              <w:rPr>
                <w:rFonts w:ascii="Arial" w:hAnsi="Arial" w:cs="Arial"/>
                <w:color w:val="000000"/>
                <w:sz w:val="20"/>
                <w:szCs w:val="20"/>
              </w:rPr>
              <w:t>onne</w:t>
            </w:r>
            <w:r w:rsidRPr="00E24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4EB8">
              <w:rPr>
                <w:rFonts w:ascii="Arial" w:hAnsi="Arial" w:cs="Arial"/>
                <w:color w:val="000000"/>
                <w:sz w:val="20"/>
                <w:szCs w:val="20"/>
              </w:rPr>
              <w:t>must be registered</w:t>
            </w:r>
            <w:r w:rsidRPr="00E24E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68FC298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6E42BF10" w14:textId="77777777" w:rsid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1A8CDBD" w14:textId="77777777" w:rsidR="009F07ED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3E98821" w14:textId="77777777" w:rsidR="009F07ED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4293570" w14:textId="77777777" w:rsidR="009F07ED" w:rsidRPr="00372E0A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1F1F3C58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0F1A580A" w14:textId="4D0BD39F" w:rsidR="00C8572E" w:rsidRPr="00372E0A" w:rsidRDefault="006A23E0" w:rsidP="002E5003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nspections and maintenance</w:t>
            </w:r>
          </w:p>
        </w:tc>
        <w:tc>
          <w:tcPr>
            <w:tcW w:w="8789" w:type="dxa"/>
          </w:tcPr>
          <w:p w14:paraId="00B02C29" w14:textId="704B909A" w:rsidR="00C8572E" w:rsidRPr="00372E0A" w:rsidRDefault="00C8572E" w:rsidP="00FB28A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357C03">
              <w:rPr>
                <w:rFonts w:ascii="Arial" w:hAnsi="Arial" w:cs="Arial"/>
                <w:sz w:val="20"/>
                <w:szCs w:val="20"/>
              </w:rPr>
              <w:t>the operator carried out a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documented pre-operational inspection on the crane prior to starting </w:t>
            </w:r>
            <w:r w:rsidR="00E24EB8">
              <w:rPr>
                <w:rFonts w:ascii="Arial" w:hAnsi="Arial" w:cs="Arial"/>
                <w:sz w:val="20"/>
                <w:szCs w:val="20"/>
              </w:rPr>
              <w:t xml:space="preserve">the day’s </w:t>
            </w:r>
            <w:r w:rsidRPr="00372E0A">
              <w:rPr>
                <w:rFonts w:ascii="Arial" w:hAnsi="Arial" w:cs="Arial"/>
                <w:sz w:val="20"/>
                <w:szCs w:val="20"/>
              </w:rPr>
              <w:t>work?</w:t>
            </w:r>
          </w:p>
          <w:p w14:paraId="019AE10A" w14:textId="6DC89815" w:rsidR="00C8572E" w:rsidRPr="00372E0A" w:rsidRDefault="00C8572E" w:rsidP="00FB28A8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This should cover, but not be</w:t>
            </w:r>
            <w:r w:rsidR="00E24EB8">
              <w:rPr>
                <w:rFonts w:ascii="Arial" w:hAnsi="Arial" w:cs="Arial"/>
                <w:sz w:val="20"/>
                <w:szCs w:val="20"/>
              </w:rPr>
              <w:t xml:space="preserve"> limited to</w:t>
            </w:r>
            <w:r w:rsidRPr="00372E0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B7DC55" w14:textId="77777777" w:rsidR="00C8572E" w:rsidRPr="00372E0A" w:rsidRDefault="00C8572E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all relevant items indicated in the operations manual</w:t>
            </w:r>
          </w:p>
          <w:p w14:paraId="018C617D" w14:textId="77777777" w:rsidR="00C8572E" w:rsidRPr="00372E0A" w:rsidRDefault="00C8572E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operating and emergency controls</w:t>
            </w:r>
          </w:p>
          <w:p w14:paraId="0184B0DF" w14:textId="77777777" w:rsidR="00C8572E" w:rsidRPr="00372E0A" w:rsidRDefault="00C8572E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brakes</w:t>
            </w:r>
          </w:p>
          <w:p w14:paraId="5A821C89" w14:textId="77777777" w:rsidR="00C8572E" w:rsidRPr="00372E0A" w:rsidRDefault="00C8572E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safety switches and interlocks, including limiting and indicating devices</w:t>
            </w:r>
          </w:p>
          <w:p w14:paraId="4C8DA655" w14:textId="437F52C6" w:rsidR="00C8572E" w:rsidRPr="00372E0A" w:rsidRDefault="00E24EB8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visu</w:t>
            </w:r>
            <w:r w:rsidR="00910EF9">
              <w:rPr>
                <w:rFonts w:ascii="Arial" w:hAnsi="Arial" w:cs="Arial"/>
                <w:sz w:val="20"/>
                <w:szCs w:val="20"/>
              </w:rPr>
              <w:t>al inspection of the structure</w:t>
            </w:r>
          </w:p>
          <w:p w14:paraId="20DB8F74" w14:textId="77777777" w:rsidR="00C8572E" w:rsidRDefault="00910EF9" w:rsidP="00FB28A8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ropes.</w:t>
            </w:r>
          </w:p>
          <w:p w14:paraId="7132E9A9" w14:textId="49E57FC5" w:rsidR="00FB28A8" w:rsidRPr="00FB28A8" w:rsidRDefault="00FB28A8" w:rsidP="00FB2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93AEFFB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5154620" w14:textId="77777777" w:rsidR="00C8572E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C302093" w14:textId="77777777" w:rsidR="006A23E0" w:rsidRDefault="006A23E0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D5E976B" w14:textId="77777777" w:rsidR="006A23E0" w:rsidRDefault="006A23E0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0E3D2EA" w14:textId="77777777" w:rsidR="006A23E0" w:rsidRPr="00372E0A" w:rsidRDefault="006A23E0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05A790E3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0C5AAD93" w14:textId="77777777" w:rsidR="00C8572E" w:rsidRPr="00372E0A" w:rsidRDefault="00C8572E" w:rsidP="006A23E0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0DC19D53" w14:textId="77777777" w:rsidR="00C8572E" w:rsidRPr="00372E0A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Is an inspection report available as evidence that the annual inspection has been carried out in accordance with the manufacturer’s specifications?</w:t>
            </w:r>
          </w:p>
        </w:tc>
        <w:tc>
          <w:tcPr>
            <w:tcW w:w="4536" w:type="dxa"/>
          </w:tcPr>
          <w:p w14:paraId="57BD201D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D85E3C3" w14:textId="77777777" w:rsidR="00C8572E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47F608B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0CD227AE" w14:textId="77777777" w:rsidTr="00FB28A8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086E0685" w14:textId="77777777" w:rsidR="00C8572E" w:rsidRPr="00372E0A" w:rsidRDefault="00C8572E" w:rsidP="006A23E0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7FFCDCAD" w14:textId="77777777" w:rsidR="00C8572E" w:rsidRPr="00372E0A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If the crane is ten years or older, is the major inspection certificate available for inspection?</w:t>
            </w:r>
          </w:p>
        </w:tc>
        <w:tc>
          <w:tcPr>
            <w:tcW w:w="4536" w:type="dxa"/>
          </w:tcPr>
          <w:p w14:paraId="22AADA2D" w14:textId="77777777" w:rsidR="00504B9D" w:rsidRPr="00372E0A" w:rsidRDefault="00504B9D" w:rsidP="00504B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0F80B79C" w14:textId="77777777" w:rsidR="00C8572E" w:rsidRDefault="00504B9D" w:rsidP="00504B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5307155" w14:textId="77777777" w:rsidR="00504B9D" w:rsidRDefault="00504B9D" w:rsidP="00504B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810852E" w14:textId="77777777" w:rsidR="005C2DB2" w:rsidRPr="00372E0A" w:rsidRDefault="005C2DB2" w:rsidP="00504B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5CA01EF4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7548FC40" w14:textId="77777777" w:rsidR="00C8572E" w:rsidRPr="00372E0A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t>Crane manuals and markings</w:t>
            </w:r>
          </w:p>
        </w:tc>
        <w:tc>
          <w:tcPr>
            <w:tcW w:w="8789" w:type="dxa"/>
          </w:tcPr>
          <w:p w14:paraId="0C020C61" w14:textId="1D670740" w:rsidR="00C8572E" w:rsidRPr="00372E0A" w:rsidRDefault="00E24EB8" w:rsidP="00E24E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8572E" w:rsidRPr="00E24EB8">
              <w:rPr>
                <w:rFonts w:ascii="Arial" w:hAnsi="Arial" w:cs="Arial"/>
                <w:i/>
                <w:sz w:val="20"/>
                <w:szCs w:val="20"/>
              </w:rPr>
              <w:t>crane operator manual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8572E" w:rsidRPr="00E24EB8">
              <w:rPr>
                <w:rFonts w:ascii="Arial" w:hAnsi="Arial" w:cs="Arial"/>
                <w:i/>
                <w:sz w:val="20"/>
                <w:szCs w:val="20"/>
              </w:rPr>
              <w:t>crane load chart</w:t>
            </w:r>
            <w:r>
              <w:rPr>
                <w:rFonts w:ascii="Arial" w:hAnsi="Arial" w:cs="Arial"/>
                <w:sz w:val="20"/>
                <w:szCs w:val="20"/>
              </w:rPr>
              <w:t xml:space="preserve"> written in English? Do they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use metric units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are they 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the crane operator at all times (i.e. kept in the cabin)?</w:t>
            </w:r>
          </w:p>
        </w:tc>
        <w:tc>
          <w:tcPr>
            <w:tcW w:w="4536" w:type="dxa"/>
          </w:tcPr>
          <w:p w14:paraId="45A192B8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286807F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5CFC784E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441FA800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05D04F96" w14:textId="77777777" w:rsidR="00C8572E" w:rsidRPr="00372E0A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2389D1E9" w14:textId="72EF877E" w:rsidR="00C8572E" w:rsidRPr="00372E0A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Does the crane and its lifting components have all required markings</w:t>
            </w:r>
            <w:r w:rsidR="00E24EB8">
              <w:rPr>
                <w:rFonts w:ascii="Arial" w:hAnsi="Arial" w:cs="Arial"/>
                <w:sz w:val="20"/>
                <w:szCs w:val="20"/>
              </w:rPr>
              <w:t>? Do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all operator controls indicate their function and operation?</w:t>
            </w:r>
          </w:p>
        </w:tc>
        <w:tc>
          <w:tcPr>
            <w:tcW w:w="4536" w:type="dxa"/>
          </w:tcPr>
          <w:p w14:paraId="794695C2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3EC2392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51D67B0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72C2E6E1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0D7CD268" w14:textId="77777777" w:rsidR="00C8572E" w:rsidRPr="00372E0A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Licencing and training</w:t>
            </w:r>
          </w:p>
        </w:tc>
        <w:tc>
          <w:tcPr>
            <w:tcW w:w="8789" w:type="dxa"/>
          </w:tcPr>
          <w:p w14:paraId="08A0A16C" w14:textId="7BBE6909" w:rsidR="00C8572E" w:rsidRDefault="00E24EB8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372E0A">
              <w:rPr>
                <w:rFonts w:ascii="Arial" w:hAnsi="Arial" w:cs="Arial"/>
                <w:sz w:val="20"/>
                <w:szCs w:val="20"/>
              </w:rPr>
              <w:t xml:space="preserve"> worker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s</w:t>
            </w:r>
            <w:r w:rsidR="00372E0A">
              <w:rPr>
                <w:rFonts w:ascii="Arial" w:hAnsi="Arial" w:cs="Arial"/>
                <w:sz w:val="20"/>
                <w:szCs w:val="20"/>
              </w:rPr>
              <w:t xml:space="preserve"> involved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hold the required high-risk work licence to perform the work?</w:t>
            </w:r>
          </w:p>
          <w:p w14:paraId="155D6435" w14:textId="77777777" w:rsidR="00372E0A" w:rsidRDefault="00372E0A" w:rsidP="00FB28A8">
            <w:pPr>
              <w:pStyle w:val="ListParagraph"/>
              <w:numPr>
                <w:ilvl w:val="1"/>
                <w:numId w:val="5"/>
              </w:numPr>
              <w:ind w:left="6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crane operator</w:t>
            </w:r>
          </w:p>
          <w:p w14:paraId="3ADA1308" w14:textId="52D069DE" w:rsidR="00372E0A" w:rsidRPr="00372E0A" w:rsidRDefault="00372E0A" w:rsidP="00FB28A8">
            <w:pPr>
              <w:pStyle w:val="ListParagraph"/>
              <w:numPr>
                <w:ilvl w:val="1"/>
                <w:numId w:val="5"/>
              </w:numPr>
              <w:ind w:left="699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dogger</w:t>
            </w:r>
            <w:proofErr w:type="spellEnd"/>
            <w:r w:rsidR="0002655B">
              <w:rPr>
                <w:rFonts w:ascii="Arial" w:hAnsi="Arial" w:cs="Arial"/>
                <w:sz w:val="20"/>
                <w:szCs w:val="20"/>
              </w:rPr>
              <w:t>/rigger</w:t>
            </w:r>
            <w:proofErr w:type="gramEnd"/>
            <w:r w:rsidR="00E24E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B18E236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ECE7A3E" w14:textId="6E78A477" w:rsidR="009F07ED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284266D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224D36DF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3A204A4A" w14:textId="77777777" w:rsidR="00C8572E" w:rsidRPr="00372E0A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03CEB8CD" w14:textId="77777777" w:rsidR="00C8572E" w:rsidRPr="00372E0A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Has the crane operator received documented familiarisation training on the make and model of crane they are operating?</w:t>
            </w:r>
          </w:p>
          <w:p w14:paraId="2C9441A1" w14:textId="77777777" w:rsidR="00C8572E" w:rsidRPr="00372E0A" w:rsidRDefault="00C8572E" w:rsidP="00FB28A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EA676F5" w14:textId="244A600D" w:rsidR="00C8572E" w:rsidRPr="00E24EB8" w:rsidRDefault="00C8572E" w:rsidP="00D23F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4EB8">
              <w:rPr>
                <w:rFonts w:ascii="Arial" w:hAnsi="Arial" w:cs="Arial"/>
                <w:sz w:val="20"/>
                <w:szCs w:val="20"/>
              </w:rPr>
              <w:t xml:space="preserve">Refer to Appendix 4 of the </w:t>
            </w:r>
            <w:r w:rsidR="009134D6">
              <w:rPr>
                <w:rFonts w:ascii="Arial" w:hAnsi="Arial" w:cs="Arial"/>
                <w:i/>
                <w:sz w:val="20"/>
                <w:szCs w:val="20"/>
              </w:rPr>
              <w:t>Mobile Crane</w:t>
            </w:r>
            <w:r w:rsidRPr="00E24EB8">
              <w:rPr>
                <w:rFonts w:ascii="Arial" w:hAnsi="Arial" w:cs="Arial"/>
                <w:i/>
                <w:sz w:val="20"/>
                <w:szCs w:val="20"/>
              </w:rPr>
              <w:t xml:space="preserve"> Code of Practice 2006 </w:t>
            </w:r>
            <w:r w:rsidRPr="00E24EB8">
              <w:rPr>
                <w:rFonts w:ascii="Arial" w:hAnsi="Arial" w:cs="Arial"/>
                <w:sz w:val="20"/>
                <w:szCs w:val="20"/>
              </w:rPr>
              <w:t>for familiarisatio</w:t>
            </w:r>
            <w:r w:rsidR="009F07ED" w:rsidRPr="00E24EB8">
              <w:rPr>
                <w:rFonts w:ascii="Arial" w:hAnsi="Arial" w:cs="Arial"/>
                <w:sz w:val="20"/>
                <w:szCs w:val="20"/>
              </w:rPr>
              <w:t>n training checklist templates.</w:t>
            </w:r>
          </w:p>
        </w:tc>
        <w:tc>
          <w:tcPr>
            <w:tcW w:w="4536" w:type="dxa"/>
          </w:tcPr>
          <w:p w14:paraId="632E7B0E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933B110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2347970" w14:textId="77777777" w:rsidR="009F07ED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2237A29" w14:textId="77777777" w:rsidR="009F07ED" w:rsidRPr="00372E0A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F1C78A6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7FD5E5A2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073ED631" w14:textId="77777777" w:rsidR="00C8572E" w:rsidRPr="00372E0A" w:rsidRDefault="00C8572E" w:rsidP="002E500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</w:tcPr>
          <w:p w14:paraId="10ABCCBA" w14:textId="55B5C757" w:rsidR="00C8572E" w:rsidRPr="00372E0A" w:rsidRDefault="00357C03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induction</w:t>
            </w:r>
            <w:r w:rsidR="0002655B">
              <w:rPr>
                <w:rFonts w:ascii="Arial" w:hAnsi="Arial" w:cs="Arial"/>
                <w:sz w:val="20"/>
                <w:szCs w:val="20"/>
              </w:rPr>
              <w:t xml:space="preserve">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to workers (e.g. operator,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dogger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workers in vicinity of </w:t>
            </w:r>
            <w:r w:rsidR="009134D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crane) </w:t>
            </w:r>
            <w:r w:rsidR="00947561">
              <w:rPr>
                <w:rFonts w:ascii="Arial" w:hAnsi="Arial" w:cs="Arial"/>
                <w:sz w:val="20"/>
                <w:szCs w:val="20"/>
              </w:rPr>
              <w:t xml:space="preserve">specifically </w:t>
            </w:r>
            <w:r>
              <w:rPr>
                <w:rFonts w:ascii="Arial" w:hAnsi="Arial" w:cs="Arial"/>
                <w:sz w:val="20"/>
                <w:szCs w:val="20"/>
              </w:rPr>
              <w:t xml:space="preserve">cover 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what to do in the event of an emergency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involving the mobile crane,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and identify people with specific emergency roles?</w:t>
            </w:r>
          </w:p>
        </w:tc>
        <w:tc>
          <w:tcPr>
            <w:tcW w:w="4536" w:type="dxa"/>
          </w:tcPr>
          <w:p w14:paraId="29D9B484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FEF0798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0030B51" w14:textId="77777777" w:rsidR="006A23E0" w:rsidRPr="00372E0A" w:rsidRDefault="006A23E0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E0A" w:rsidRPr="00372E0A" w14:paraId="23C0E749" w14:textId="77777777" w:rsidTr="00FB28A8">
        <w:trPr>
          <w:cantSplit/>
          <w:trHeight w:val="405"/>
        </w:trPr>
        <w:tc>
          <w:tcPr>
            <w:tcW w:w="14601" w:type="dxa"/>
            <w:gridSpan w:val="3"/>
            <w:shd w:val="clear" w:color="auto" w:fill="D9D9D9" w:themeFill="background1" w:themeFillShade="D9"/>
          </w:tcPr>
          <w:p w14:paraId="4BD7756E" w14:textId="77777777" w:rsidR="00372E0A" w:rsidRPr="00BD648C" w:rsidRDefault="00372E0A" w:rsidP="00FB28A8">
            <w:pPr>
              <w:pStyle w:val="Heading2"/>
              <w:spacing w:before="0"/>
              <w:contextualSpacing/>
              <w:jc w:val="center"/>
              <w:outlineLvl w:val="1"/>
              <w:rPr>
                <w:rFonts w:ascii="Arial" w:hAnsi="Arial" w:cs="Arial"/>
                <w:b/>
                <w:sz w:val="24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t xml:space="preserve">Part three - </w:t>
            </w:r>
            <w:r w:rsidR="0018746B" w:rsidRPr="00BD648C">
              <w:rPr>
                <w:rFonts w:ascii="Arial" w:hAnsi="Arial" w:cs="Arial"/>
                <w:b/>
                <w:sz w:val="24"/>
                <w:szCs w:val="20"/>
              </w:rPr>
              <w:t>planning, scheduling and coordinating the work</w:t>
            </w:r>
          </w:p>
        </w:tc>
      </w:tr>
      <w:tr w:rsidR="00C8572E" w:rsidRPr="00372E0A" w14:paraId="57787945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54A5A39" w14:textId="77777777" w:rsidR="00C8572E" w:rsidRDefault="00B06E1D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the work</w:t>
            </w:r>
          </w:p>
          <w:p w14:paraId="30741340" w14:textId="77777777" w:rsidR="005C2DB2" w:rsidRDefault="005C2DB2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35038" w14:textId="77777777" w:rsidR="005C2DB2" w:rsidRDefault="005C2DB2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75ABB2" w14:textId="00CD960F" w:rsidR="005C2DB2" w:rsidRPr="00372E0A" w:rsidRDefault="005C2DB2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4F488CC7" w14:textId="03075927" w:rsidR="00C8572E" w:rsidRPr="00372E0A" w:rsidRDefault="00CE6446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safe work method s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tatement (SWMS) been prepared for high-risk c</w:t>
            </w:r>
            <w:r>
              <w:rPr>
                <w:rFonts w:ascii="Arial" w:hAnsi="Arial" w:cs="Arial"/>
                <w:sz w:val="20"/>
                <w:szCs w:val="20"/>
              </w:rPr>
              <w:t>onstruction work that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D4D8237" w14:textId="77777777" w:rsidR="00C8572E" w:rsidRPr="00372E0A" w:rsidRDefault="00C8572E" w:rsidP="00FB28A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describes the high-risk construction work to be undertaken</w:t>
            </w:r>
          </w:p>
          <w:p w14:paraId="11893C3E" w14:textId="77777777" w:rsidR="00C8572E" w:rsidRPr="00372E0A" w:rsidRDefault="00C8572E" w:rsidP="00FB28A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sets out the steps required to perform the work</w:t>
            </w:r>
          </w:p>
          <w:p w14:paraId="58D8DC35" w14:textId="668DA526" w:rsidR="00C8572E" w:rsidRPr="00372E0A" w:rsidRDefault="00C8572E" w:rsidP="00FB28A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ide</w:t>
            </w:r>
            <w:r w:rsidR="00CE6446">
              <w:rPr>
                <w:rFonts w:ascii="Arial" w:hAnsi="Arial" w:cs="Arial"/>
                <w:sz w:val="20"/>
                <w:szCs w:val="20"/>
              </w:rPr>
              <w:t>ntifies associated hazards</w:t>
            </w:r>
          </w:p>
          <w:p w14:paraId="395C0DAB" w14:textId="77777777" w:rsidR="00C8572E" w:rsidRDefault="00C8572E" w:rsidP="00FB28A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describes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the control measures to be used?</w:t>
            </w:r>
          </w:p>
          <w:p w14:paraId="1284B440" w14:textId="77777777" w:rsidR="00FB28A8" w:rsidRPr="00FB28A8" w:rsidRDefault="00FB28A8" w:rsidP="005A4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03AA4F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FA94EE0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D43A75C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43E543DA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3D127DB" w14:textId="77777777" w:rsidR="00C8572E" w:rsidRPr="00372E0A" w:rsidRDefault="00C8572E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49F2C397" w14:textId="2ACC254A" w:rsidR="00C8572E" w:rsidRPr="00372E0A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Does the SWMS follow the hierarchy of controls to prioritise higher-level control measures and not rely</w:t>
            </w:r>
            <w:r w:rsidR="00CE6446">
              <w:rPr>
                <w:rFonts w:ascii="Arial" w:hAnsi="Arial" w:cs="Arial"/>
                <w:sz w:val="20"/>
                <w:szCs w:val="20"/>
              </w:rPr>
              <w:t xml:space="preserve"> solely on administrative controls</w:t>
            </w:r>
            <w:r w:rsidRPr="00372E0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14:paraId="01465931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2D85E68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1AA78B3" w14:textId="77777777" w:rsidR="00372E0A" w:rsidRPr="00372E0A" w:rsidRDefault="00372E0A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02A6240D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D68E51A" w14:textId="77777777" w:rsidR="00C8572E" w:rsidRPr="00372E0A" w:rsidRDefault="00C8572E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4C29E74B" w14:textId="6BD2D65C" w:rsidR="00C8572E" w:rsidRPr="00372E0A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Have workers been consulted</w:t>
            </w:r>
            <w:r w:rsidR="00CE6446">
              <w:rPr>
                <w:rFonts w:ascii="Arial" w:hAnsi="Arial" w:cs="Arial"/>
                <w:sz w:val="20"/>
                <w:szCs w:val="20"/>
              </w:rPr>
              <w:t xml:space="preserve"> in the development of the SWMS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by:</w:t>
            </w:r>
          </w:p>
          <w:p w14:paraId="7E9B01B5" w14:textId="12768887" w:rsidR="00C8572E" w:rsidRPr="00372E0A" w:rsidRDefault="00C8572E" w:rsidP="00FB28A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providing input in to the content of the SWMS</w:t>
            </w:r>
          </w:p>
          <w:p w14:paraId="1B9D7850" w14:textId="77777777" w:rsidR="00C8572E" w:rsidRPr="00372E0A" w:rsidRDefault="00C8572E" w:rsidP="00FB28A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t>demonstrating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that they understand the content of the SWMS.</w:t>
            </w:r>
          </w:p>
        </w:tc>
        <w:tc>
          <w:tcPr>
            <w:tcW w:w="4536" w:type="dxa"/>
          </w:tcPr>
          <w:p w14:paraId="031D5CC6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87CC4E4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64B7636" w14:textId="77777777" w:rsidR="009F07ED" w:rsidRPr="00372E0A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59A11B6" w14:textId="77777777" w:rsidR="00372E0A" w:rsidRPr="00372E0A" w:rsidRDefault="00372E0A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3622F617" w14:textId="77777777" w:rsidTr="00FB28A8">
        <w:trPr>
          <w:trHeight w:val="758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AC1AB4A" w14:textId="77777777" w:rsidR="00C8572E" w:rsidRPr="00372E0A" w:rsidRDefault="00C8572E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32D501F0" w14:textId="2D74672E" w:rsidR="00C8572E" w:rsidRPr="00372E0A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Is there a system in place for moni</w:t>
            </w:r>
            <w:r w:rsidR="0009056D">
              <w:rPr>
                <w:rFonts w:ascii="Arial" w:hAnsi="Arial" w:cs="Arial"/>
                <w:sz w:val="20"/>
                <w:szCs w:val="20"/>
              </w:rPr>
              <w:t>toring compliance with the SWMS (e.g. task observation, periodic SWMS review)?</w:t>
            </w:r>
          </w:p>
        </w:tc>
        <w:tc>
          <w:tcPr>
            <w:tcW w:w="4536" w:type="dxa"/>
          </w:tcPr>
          <w:p w14:paraId="30B82CAE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496D68B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9B16956" w14:textId="77777777" w:rsidR="009F07ED" w:rsidRPr="00372E0A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5C799589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6478EC5" w14:textId="77777777" w:rsidR="00C8572E" w:rsidRPr="00372E0A" w:rsidRDefault="00C8572E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21413E37" w14:textId="77777777" w:rsidR="00890EB2" w:rsidRDefault="00890EB2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documented lifting procedures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785760" w14:textId="19AA6307" w:rsidR="00890EB2" w:rsidRDefault="00C8572E" w:rsidP="00890EB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define responsibilities </w:t>
            </w:r>
          </w:p>
          <w:p w14:paraId="323D012C" w14:textId="4CAC7B79" w:rsidR="00C8572E" w:rsidRPr="00890EB2" w:rsidRDefault="00C8572E" w:rsidP="00890EB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0EB2">
              <w:rPr>
                <w:rFonts w:ascii="Arial" w:hAnsi="Arial" w:cs="Arial"/>
                <w:sz w:val="20"/>
                <w:szCs w:val="20"/>
              </w:rPr>
              <w:t>approach</w:t>
            </w:r>
            <w:proofErr w:type="gramEnd"/>
            <w:r w:rsidRPr="00890EB2">
              <w:rPr>
                <w:rFonts w:ascii="Arial" w:hAnsi="Arial" w:cs="Arial"/>
                <w:sz w:val="20"/>
                <w:szCs w:val="20"/>
              </w:rPr>
              <w:t xml:space="preserve"> the crane lift in a logical, systematic way?</w:t>
            </w:r>
          </w:p>
          <w:p w14:paraId="584B27B2" w14:textId="77777777" w:rsidR="00FB28A8" w:rsidRDefault="00FB28A8" w:rsidP="00FB28A8">
            <w:pPr>
              <w:ind w:left="3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3EBC11" w14:textId="5AE24348" w:rsidR="00C8572E" w:rsidRPr="00CE6446" w:rsidRDefault="00C8572E" w:rsidP="00E063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6446">
              <w:rPr>
                <w:rFonts w:ascii="Arial" w:hAnsi="Arial" w:cs="Arial"/>
                <w:sz w:val="20"/>
                <w:szCs w:val="20"/>
              </w:rPr>
              <w:t xml:space="preserve">Comprehensive documented lifting procedures are required in </w:t>
            </w:r>
            <w:r w:rsidR="00372E0A" w:rsidRPr="00CE6446">
              <w:rPr>
                <w:rFonts w:ascii="Arial" w:hAnsi="Arial" w:cs="Arial"/>
                <w:sz w:val="20"/>
                <w:szCs w:val="20"/>
              </w:rPr>
              <w:t>a number of situations i</w:t>
            </w:r>
            <w:r w:rsidR="00D23F6E" w:rsidRPr="00CE6446">
              <w:rPr>
                <w:rFonts w:ascii="Arial" w:hAnsi="Arial" w:cs="Arial"/>
                <w:sz w:val="20"/>
                <w:szCs w:val="20"/>
              </w:rPr>
              <w:t>nvolving complex or heavy lifts and should</w:t>
            </w:r>
            <w:r w:rsidR="009134D6">
              <w:rPr>
                <w:rFonts w:ascii="Arial" w:hAnsi="Arial" w:cs="Arial"/>
                <w:sz w:val="20"/>
                <w:szCs w:val="20"/>
              </w:rPr>
              <w:t xml:space="preserve"> also </w:t>
            </w:r>
            <w:r w:rsidR="00D23F6E" w:rsidRPr="00CE6446">
              <w:rPr>
                <w:rFonts w:ascii="Arial" w:hAnsi="Arial" w:cs="Arial"/>
                <w:sz w:val="20"/>
                <w:szCs w:val="20"/>
              </w:rPr>
              <w:t>be prepared for non-routine lifts.</w:t>
            </w:r>
          </w:p>
          <w:p w14:paraId="6962B426" w14:textId="77777777" w:rsidR="00FB28A8" w:rsidRPr="00372E0A" w:rsidRDefault="00FB28A8" w:rsidP="00FB28A8">
            <w:pPr>
              <w:ind w:left="3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A5F45E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47221EDB" w14:textId="77777777" w:rsidR="00C8572E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3068291" w14:textId="77777777" w:rsidR="009F07ED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B9C7678" w14:textId="77777777" w:rsidR="009F07ED" w:rsidRPr="00372E0A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7CEC6B17" w14:textId="77777777" w:rsidTr="00FB28A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14:paraId="65D053F9" w14:textId="77777777" w:rsidR="00C8572E" w:rsidRDefault="00C8572E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Determining the crane crew</w:t>
            </w:r>
          </w:p>
          <w:p w14:paraId="3F6A8E99" w14:textId="5EFC931A" w:rsidR="005C2DB2" w:rsidRPr="00372E0A" w:rsidRDefault="005C2DB2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2D4873DE" w14:textId="78C9082F" w:rsidR="00C8572E" w:rsidRPr="006F6C4E" w:rsidRDefault="00C8572E" w:rsidP="006F6C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Has an assessment of the size and complexity of the lifts been done to </w:t>
            </w:r>
            <w:r w:rsidR="00047E1B">
              <w:rPr>
                <w:rFonts w:ascii="Arial" w:hAnsi="Arial" w:cs="Arial"/>
                <w:sz w:val="20"/>
                <w:szCs w:val="20"/>
              </w:rPr>
              <w:t>work out</w:t>
            </w:r>
            <w:r w:rsidR="00047E1B"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E0A">
              <w:rPr>
                <w:rFonts w:ascii="Arial" w:hAnsi="Arial" w:cs="Arial"/>
                <w:sz w:val="20"/>
                <w:szCs w:val="20"/>
              </w:rPr>
              <w:t>the crane crew required?</w:t>
            </w:r>
            <w:r w:rsidR="006F6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C4E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47E1B" w:rsidRPr="006F6C4E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6F6C4E">
              <w:rPr>
                <w:rFonts w:ascii="Arial" w:hAnsi="Arial" w:cs="Arial"/>
                <w:sz w:val="20"/>
                <w:szCs w:val="20"/>
              </w:rPr>
              <w:t>determine:</w:t>
            </w:r>
          </w:p>
          <w:p w14:paraId="4F91C92A" w14:textId="0F4CEFFB" w:rsidR="00C8572E" w:rsidRPr="00372E0A" w:rsidRDefault="00363941" w:rsidP="00FB28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he</w:t>
            </w:r>
            <w:proofErr w:type="gramEnd"/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number of operators and </w:t>
            </w:r>
            <w:proofErr w:type="spellStart"/>
            <w:r w:rsidR="00C8572E" w:rsidRPr="00372E0A">
              <w:rPr>
                <w:rFonts w:ascii="Arial" w:hAnsi="Arial" w:cs="Arial"/>
                <w:sz w:val="20"/>
                <w:szCs w:val="20"/>
              </w:rPr>
              <w:t>doggers</w:t>
            </w:r>
            <w:proofErr w:type="spellEnd"/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3CD">
              <w:rPr>
                <w:rFonts w:ascii="Arial" w:hAnsi="Arial" w:cs="Arial"/>
                <w:sz w:val="20"/>
                <w:szCs w:val="20"/>
              </w:rPr>
              <w:t>required.</w:t>
            </w:r>
          </w:p>
          <w:p w14:paraId="1A07CE4C" w14:textId="79C28E7B" w:rsidR="00C8572E" w:rsidRDefault="00363941" w:rsidP="00FB28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hether</w:t>
            </w:r>
            <w:proofErr w:type="gramEnd"/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a trained safety observer </w:t>
            </w:r>
            <w:r w:rsidR="000913D7">
              <w:rPr>
                <w:rFonts w:ascii="Arial" w:hAnsi="Arial" w:cs="Arial"/>
                <w:sz w:val="20"/>
                <w:szCs w:val="20"/>
              </w:rPr>
              <w:t xml:space="preserve">is required 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for maintaining electrical exclusion zones.</w:t>
            </w:r>
          </w:p>
          <w:p w14:paraId="26DF2EF8" w14:textId="77777777" w:rsidR="00FB28A8" w:rsidRPr="00FB28A8" w:rsidRDefault="00FB28A8" w:rsidP="00FB28A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B19AA59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2A8F266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2BCBA156" w14:textId="77777777" w:rsidR="009F07ED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DF91D9C" w14:textId="77777777" w:rsidR="009F07ED" w:rsidRPr="00372E0A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667F345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358D0ED2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4D55E13" w14:textId="00004765" w:rsidR="00C8572E" w:rsidRDefault="00BD648C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Traffic management</w:t>
            </w:r>
          </w:p>
          <w:p w14:paraId="3AC08CD4" w14:textId="77777777" w:rsidR="005C2DB2" w:rsidRDefault="005C2DB2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326502" w14:textId="77777777" w:rsidR="005C2DB2" w:rsidRPr="00372E0A" w:rsidRDefault="005C2DB2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86B72C" w14:textId="77777777" w:rsidR="00C8572E" w:rsidRPr="00372E0A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10096263" w14:textId="77777777" w:rsidR="00C8572E" w:rsidRDefault="003035A1" w:rsidP="003035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</w:t>
            </w:r>
            <w:r w:rsidR="00B06E1D">
              <w:rPr>
                <w:rFonts w:ascii="Arial" w:hAnsi="Arial" w:cs="Arial"/>
                <w:sz w:val="20"/>
                <w:szCs w:val="20"/>
              </w:rPr>
              <w:t xml:space="preserve"> crane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kept a safe distance from pedestrians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it’s</w:t>
            </w:r>
            <w:r w:rsidR="00B06E1D">
              <w:rPr>
                <w:rFonts w:ascii="Arial" w:hAnsi="Arial" w:cs="Arial"/>
                <w:sz w:val="20"/>
                <w:szCs w:val="20"/>
              </w:rPr>
              <w:t xml:space="preserve"> moving around</w:t>
            </w:r>
            <w:r w:rsidR="00947561" w:rsidRPr="00372E0A">
              <w:rPr>
                <w:rFonts w:ascii="Arial" w:hAnsi="Arial" w:cs="Arial"/>
                <w:sz w:val="20"/>
                <w:szCs w:val="20"/>
              </w:rPr>
              <w:t xml:space="preserve"> the site</w:t>
            </w:r>
            <w:r>
              <w:rPr>
                <w:rFonts w:ascii="Arial" w:hAnsi="Arial" w:cs="Arial"/>
                <w:sz w:val="20"/>
                <w:szCs w:val="20"/>
              </w:rPr>
              <w:t xml:space="preserve"> (i.e</w:t>
            </w:r>
            <w:r w:rsidR="00B06E1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is there </w:t>
            </w:r>
            <w:r w:rsidR="002E500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06E1D">
              <w:rPr>
                <w:rFonts w:ascii="Arial" w:hAnsi="Arial" w:cs="Arial"/>
                <w:sz w:val="20"/>
                <w:szCs w:val="20"/>
              </w:rPr>
              <w:t>traffic management plan)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32DFCA2" w14:textId="48C1BCAF" w:rsidR="00730115" w:rsidRPr="00785449" w:rsidRDefault="00730115" w:rsidP="0078544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traffic management plan include the set up and pack up of the crane. </w:t>
            </w:r>
          </w:p>
        </w:tc>
        <w:tc>
          <w:tcPr>
            <w:tcW w:w="4536" w:type="dxa"/>
          </w:tcPr>
          <w:p w14:paraId="5641B109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1318C79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54E6CE81" w14:textId="77777777" w:rsidR="00372E0A" w:rsidRPr="00372E0A" w:rsidRDefault="00372E0A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43E012AD" w14:textId="77777777" w:rsidTr="00FB28A8">
        <w:tc>
          <w:tcPr>
            <w:tcW w:w="1276" w:type="dxa"/>
            <w:vMerge/>
            <w:shd w:val="clear" w:color="auto" w:fill="D9D9D9" w:themeFill="background1" w:themeFillShade="D9"/>
          </w:tcPr>
          <w:p w14:paraId="7F7E4D9A" w14:textId="77777777" w:rsidR="00C8572E" w:rsidRPr="00372E0A" w:rsidRDefault="00C8572E" w:rsidP="002E5003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64A2CB19" w14:textId="275A3AC3" w:rsidR="00C8572E" w:rsidRPr="00B06E1D" w:rsidRDefault="00B06E1D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crane is </w:t>
            </w:r>
            <w:r w:rsidRPr="00B06E1D">
              <w:rPr>
                <w:rFonts w:ascii="Arial" w:hAnsi="Arial" w:cs="Arial"/>
                <w:sz w:val="20"/>
                <w:szCs w:val="20"/>
              </w:rPr>
              <w:t xml:space="preserve">operating on or near roads, 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Pr="00B06E1D">
              <w:rPr>
                <w:rFonts w:ascii="Arial" w:hAnsi="Arial" w:cs="Arial"/>
                <w:sz w:val="20"/>
                <w:szCs w:val="20"/>
              </w:rPr>
              <w:t xml:space="preserve">measures in place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B06E1D">
              <w:rPr>
                <w:rFonts w:ascii="Arial" w:hAnsi="Arial" w:cs="Arial"/>
                <w:sz w:val="20"/>
                <w:szCs w:val="20"/>
              </w:rPr>
              <w:t xml:space="preserve"> control the movement of traffic </w:t>
            </w:r>
            <w:r>
              <w:rPr>
                <w:rFonts w:ascii="Arial" w:hAnsi="Arial" w:cs="Arial"/>
                <w:sz w:val="20"/>
                <w:szCs w:val="20"/>
              </w:rPr>
              <w:t xml:space="preserve">safely </w:t>
            </w:r>
            <w:r w:rsidRPr="00B06E1D">
              <w:rPr>
                <w:rFonts w:ascii="Arial" w:hAnsi="Arial" w:cs="Arial"/>
                <w:sz w:val="20"/>
                <w:szCs w:val="20"/>
              </w:rPr>
              <w:t>around the crane?</w:t>
            </w:r>
          </w:p>
          <w:p w14:paraId="2FC9DF38" w14:textId="77777777" w:rsidR="00B06E1D" w:rsidRPr="00B06E1D" w:rsidRDefault="00B06E1D" w:rsidP="00FB28A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B73F971" w14:textId="6EE4A29B" w:rsidR="00B06E1D" w:rsidRPr="003035A1" w:rsidRDefault="00B06E1D" w:rsidP="00FB28A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35A1">
              <w:rPr>
                <w:rFonts w:ascii="Arial" w:hAnsi="Arial" w:cs="Arial"/>
                <w:sz w:val="20"/>
                <w:szCs w:val="20"/>
              </w:rPr>
              <w:t>For more information on requirements</w:t>
            </w:r>
            <w:r w:rsidR="0010721A" w:rsidRPr="003035A1">
              <w:rPr>
                <w:rFonts w:ascii="Arial" w:hAnsi="Arial" w:cs="Arial"/>
                <w:sz w:val="20"/>
                <w:szCs w:val="20"/>
              </w:rPr>
              <w:t xml:space="preserve"> for traffic control, refer to Part 3 of </w:t>
            </w:r>
            <w:r w:rsidR="0010721A" w:rsidRPr="003035A1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3035A1">
              <w:rPr>
                <w:rFonts w:ascii="Arial" w:hAnsi="Arial" w:cs="Arial"/>
                <w:i/>
                <w:sz w:val="20"/>
                <w:szCs w:val="20"/>
              </w:rPr>
              <w:t>he Manual of Uniform Traffic Control Devices</w:t>
            </w:r>
            <w:r w:rsidRPr="003035A1">
              <w:rPr>
                <w:rFonts w:ascii="Arial" w:hAnsi="Arial" w:cs="Arial"/>
                <w:sz w:val="20"/>
                <w:szCs w:val="20"/>
              </w:rPr>
              <w:t xml:space="preserve"> (MUTCD) prescribed by the Department of Transport and Main Roads.</w:t>
            </w:r>
          </w:p>
        </w:tc>
        <w:tc>
          <w:tcPr>
            <w:tcW w:w="4536" w:type="dxa"/>
          </w:tcPr>
          <w:p w14:paraId="1B353E7E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64AB2477" w14:textId="77777777" w:rsidR="00C8572E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5E4B564" w14:textId="77777777" w:rsidR="009F07ED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20FAADF" w14:textId="77777777" w:rsidR="009F07ED" w:rsidRPr="00372E0A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4A2C805" w14:textId="77777777" w:rsidR="00372E0A" w:rsidRPr="00372E0A" w:rsidRDefault="00372E0A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E0A" w:rsidRPr="00372E0A" w14:paraId="5F43C855" w14:textId="77777777" w:rsidTr="00FB28A8">
        <w:trPr>
          <w:trHeight w:val="395"/>
        </w:trPr>
        <w:tc>
          <w:tcPr>
            <w:tcW w:w="14601" w:type="dxa"/>
            <w:gridSpan w:val="3"/>
            <w:shd w:val="clear" w:color="auto" w:fill="D9D9D9" w:themeFill="background1" w:themeFillShade="D9"/>
          </w:tcPr>
          <w:p w14:paraId="06394CCB" w14:textId="5456585F" w:rsidR="00372E0A" w:rsidRPr="00372E0A" w:rsidRDefault="00372E0A" w:rsidP="00FB28A8">
            <w:pPr>
              <w:pStyle w:val="Heading2"/>
              <w:spacing w:before="0"/>
              <w:contextualSpacing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t>Part four - plant siting and setup</w:t>
            </w:r>
          </w:p>
        </w:tc>
      </w:tr>
      <w:tr w:rsidR="00C8572E" w:rsidRPr="00372E0A" w14:paraId="6E8EE41C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466954BF" w14:textId="77777777" w:rsidR="00C8572E" w:rsidRPr="00372E0A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Proximity to plant, structures and public areas</w:t>
            </w:r>
          </w:p>
        </w:tc>
        <w:tc>
          <w:tcPr>
            <w:tcW w:w="8789" w:type="dxa"/>
          </w:tcPr>
          <w:p w14:paraId="59EA3F32" w14:textId="7C2B3EDB" w:rsidR="00C8572E" w:rsidRPr="006F6C4E" w:rsidRDefault="00C8572E" w:rsidP="006F6C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217D76">
              <w:rPr>
                <w:rFonts w:ascii="Arial" w:hAnsi="Arial" w:cs="Arial"/>
                <w:sz w:val="20"/>
                <w:szCs w:val="20"/>
              </w:rPr>
              <w:t>crane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positioned so that the risk of injury from collision with other plant or structures is minimised? </w:t>
            </w:r>
            <w:r w:rsidR="00D10965" w:rsidRPr="006F6C4E">
              <w:rPr>
                <w:rFonts w:ascii="Arial" w:hAnsi="Arial" w:cs="Arial"/>
                <w:sz w:val="20"/>
                <w:szCs w:val="20"/>
              </w:rPr>
              <w:t>C</w:t>
            </w:r>
            <w:r w:rsidRPr="006F6C4E">
              <w:rPr>
                <w:rFonts w:ascii="Arial" w:hAnsi="Arial" w:cs="Arial"/>
                <w:sz w:val="20"/>
                <w:szCs w:val="20"/>
              </w:rPr>
              <w:t>onsider:</w:t>
            </w:r>
          </w:p>
          <w:p w14:paraId="0A8750D0" w14:textId="77777777" w:rsidR="00C8572E" w:rsidRPr="00372E0A" w:rsidRDefault="00C8572E" w:rsidP="00FB28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overhead electrical lines and other services</w:t>
            </w:r>
          </w:p>
          <w:p w14:paraId="0433E168" w14:textId="77777777" w:rsidR="00C8572E" w:rsidRPr="00372E0A" w:rsidRDefault="00C8572E" w:rsidP="00FB28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nearby structures</w:t>
            </w:r>
          </w:p>
          <w:p w14:paraId="555AFBD7" w14:textId="77777777" w:rsidR="00C8572E" w:rsidRPr="00372E0A" w:rsidRDefault="00C8572E" w:rsidP="00FB28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other cranes or high obstructions, including those on adjacent workplaces (e.g. concrete placement booms)</w:t>
            </w:r>
          </w:p>
          <w:p w14:paraId="6C571939" w14:textId="4B8D1817" w:rsidR="00C8572E" w:rsidRDefault="00C8572E" w:rsidP="00FB28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t>other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mobile equipment moving within the crane working area, including traffic on or near public roads.</w:t>
            </w:r>
          </w:p>
          <w:p w14:paraId="1E7C55A1" w14:textId="77777777" w:rsidR="00FB28A8" w:rsidRPr="00FB28A8" w:rsidRDefault="00FB28A8" w:rsidP="00FB28A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2EDB1E5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3CE5EB5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E1B1C6F" w14:textId="77777777" w:rsidR="009F07ED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11E859F" w14:textId="77777777" w:rsidR="009F07ED" w:rsidRPr="00372E0A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F14084A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729F0444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7AD1EF4B" w14:textId="77777777" w:rsidR="00C8572E" w:rsidRPr="00372E0A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62D60A74" w14:textId="43113A2C" w:rsidR="00C8572E" w:rsidRPr="00372E0A" w:rsidRDefault="00C8572E" w:rsidP="003035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FF54DA">
              <w:rPr>
                <w:rFonts w:ascii="Arial" w:hAnsi="Arial" w:cs="Arial"/>
                <w:sz w:val="20"/>
                <w:szCs w:val="20"/>
              </w:rPr>
              <w:t>crane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positioned so that lifting loads over public areas</w:t>
            </w:r>
            <w:r w:rsidR="000913D7">
              <w:rPr>
                <w:rFonts w:ascii="Arial" w:hAnsi="Arial" w:cs="Arial"/>
                <w:sz w:val="20"/>
                <w:szCs w:val="20"/>
              </w:rPr>
              <w:t xml:space="preserve"> (e.g.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footpaths, roads, </w:t>
            </w:r>
            <w:r w:rsidR="000913D7">
              <w:rPr>
                <w:rFonts w:ascii="Arial" w:hAnsi="Arial" w:cs="Arial"/>
                <w:sz w:val="20"/>
                <w:szCs w:val="20"/>
              </w:rPr>
              <w:t xml:space="preserve">railways, waterways, </w:t>
            </w: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buildings</w:t>
            </w:r>
            <w:proofErr w:type="gramEnd"/>
            <w:r w:rsidR="000913D7">
              <w:rPr>
                <w:rFonts w:ascii="Arial" w:hAnsi="Arial" w:cs="Arial"/>
                <w:sz w:val="20"/>
                <w:szCs w:val="20"/>
              </w:rPr>
              <w:t>)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3D7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372E0A">
              <w:rPr>
                <w:rFonts w:ascii="Arial" w:hAnsi="Arial" w:cs="Arial"/>
                <w:sz w:val="20"/>
                <w:szCs w:val="20"/>
              </w:rPr>
              <w:t>avoided as much as possible?</w:t>
            </w:r>
          </w:p>
        </w:tc>
        <w:tc>
          <w:tcPr>
            <w:tcW w:w="4536" w:type="dxa"/>
          </w:tcPr>
          <w:p w14:paraId="485BE7DF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8DB26CA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5A6BBF84" w14:textId="77777777" w:rsidR="00372E0A" w:rsidRPr="00372E0A" w:rsidRDefault="00372E0A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D7" w:rsidRPr="00372E0A" w14:paraId="29761D82" w14:textId="77777777" w:rsidTr="00FB28A8">
        <w:trPr>
          <w:cantSplit/>
          <w:trHeight w:val="1457"/>
        </w:trPr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59739252" w14:textId="77777777" w:rsidR="000913D7" w:rsidRPr="00372E0A" w:rsidRDefault="000913D7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Exclusion zones</w:t>
            </w:r>
          </w:p>
        </w:tc>
        <w:tc>
          <w:tcPr>
            <w:tcW w:w="8789" w:type="dxa"/>
          </w:tcPr>
          <w:p w14:paraId="41C14A1A" w14:textId="4AB5CAE6" w:rsidR="000913D7" w:rsidRPr="00372E0A" w:rsidRDefault="000913D7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Have appropriate exclusion zones been established around the crane?</w:t>
            </w:r>
          </w:p>
          <w:p w14:paraId="2F449A05" w14:textId="77777777" w:rsidR="000913D7" w:rsidRPr="00372E0A" w:rsidRDefault="000913D7" w:rsidP="00FB28A8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Exclusion zones should be established to:</w:t>
            </w:r>
          </w:p>
          <w:p w14:paraId="75D56BBC" w14:textId="16877D61" w:rsidR="000913D7" w:rsidRPr="00372E0A" w:rsidRDefault="000913D7" w:rsidP="00FB28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prevent </w:t>
            </w:r>
            <w:r w:rsidR="003035A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crane </w:t>
            </w:r>
            <w:r w:rsidR="003035A1">
              <w:rPr>
                <w:rFonts w:ascii="Arial" w:hAnsi="Arial" w:cs="Arial"/>
                <w:sz w:val="20"/>
                <w:szCs w:val="20"/>
              </w:rPr>
              <w:t>contacting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overhead electrical lines</w:t>
            </w:r>
          </w:p>
          <w:p w14:paraId="456F5374" w14:textId="73AC0D86" w:rsidR="00BF55FB" w:rsidRDefault="00BF55FB" w:rsidP="00FB28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</w:t>
            </w:r>
            <w:r w:rsidR="003035A1">
              <w:rPr>
                <w:rFonts w:ascii="Arial" w:hAnsi="Arial" w:cs="Arial"/>
                <w:sz w:val="20"/>
                <w:szCs w:val="20"/>
              </w:rPr>
              <w:t xml:space="preserve"> people working around the area, particularly if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035A1">
              <w:rPr>
                <w:rFonts w:ascii="Arial" w:hAnsi="Arial" w:cs="Arial"/>
                <w:sz w:val="20"/>
                <w:szCs w:val="20"/>
              </w:rPr>
              <w:t xml:space="preserve">ey </w:t>
            </w:r>
            <w:r>
              <w:rPr>
                <w:rFonts w:ascii="Arial" w:hAnsi="Arial" w:cs="Arial"/>
                <w:sz w:val="20"/>
                <w:szCs w:val="20"/>
              </w:rPr>
              <w:t>don’t need to be there</w:t>
            </w:r>
          </w:p>
          <w:p w14:paraId="1792F4CC" w14:textId="66E1A9D5" w:rsidR="000913D7" w:rsidRPr="00372E0A" w:rsidRDefault="00BF55FB" w:rsidP="00FB28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prevent </w:t>
            </w:r>
            <w:r w:rsidR="000913D7" w:rsidRPr="00372E0A">
              <w:rPr>
                <w:rFonts w:ascii="Arial" w:hAnsi="Arial" w:cs="Arial"/>
                <w:sz w:val="20"/>
                <w:szCs w:val="20"/>
              </w:rPr>
              <w:t xml:space="preserve">other plant and vehicle traffic from entering the area </w:t>
            </w:r>
          </w:p>
          <w:p w14:paraId="42690DB4" w14:textId="77777777" w:rsidR="000913D7" w:rsidRDefault="000913D7" w:rsidP="00FB28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avoid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lifting loads over areas where people are present (e.g. workers performing other tasks).</w:t>
            </w:r>
          </w:p>
          <w:p w14:paraId="7BC6065B" w14:textId="77777777" w:rsidR="00FB28A8" w:rsidRPr="00FB28A8" w:rsidRDefault="00FB28A8" w:rsidP="00FB28A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6EEBF80" w14:textId="77777777" w:rsidR="000913D7" w:rsidRPr="00372E0A" w:rsidRDefault="000913D7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03587D0" w14:textId="77777777" w:rsidR="000913D7" w:rsidRDefault="000913D7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158E6F2" w14:textId="77777777" w:rsidR="009F07ED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AA0A9E1" w14:textId="77777777" w:rsidR="009F07ED" w:rsidRPr="00372E0A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0A80935" w14:textId="77777777" w:rsidR="000913D7" w:rsidRPr="00372E0A" w:rsidRDefault="000913D7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D7" w:rsidRPr="00372E0A" w14:paraId="31687650" w14:textId="77777777" w:rsidTr="005C2DB2">
        <w:trPr>
          <w:cantSplit/>
          <w:trHeight w:val="976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3356C33E" w14:textId="77777777" w:rsidR="000913D7" w:rsidRPr="00372E0A" w:rsidRDefault="000913D7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228CF226" w14:textId="77777777" w:rsidR="000913D7" w:rsidRPr="00372E0A" w:rsidRDefault="000913D7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all relevant workers been informed and understand where exclusion zones are established?</w:t>
            </w:r>
          </w:p>
        </w:tc>
        <w:tc>
          <w:tcPr>
            <w:tcW w:w="4536" w:type="dxa"/>
          </w:tcPr>
          <w:p w14:paraId="1432605E" w14:textId="77777777" w:rsidR="000913D7" w:rsidRPr="00372E0A" w:rsidRDefault="000913D7" w:rsidP="0009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B4B437B" w14:textId="1C59A045" w:rsidR="000913D7" w:rsidRPr="00372E0A" w:rsidRDefault="000913D7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C8572E" w:rsidRPr="00372E0A" w14:paraId="59EC3004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0F8FB07C" w14:textId="77777777" w:rsidR="00C8572E" w:rsidRPr="00372E0A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Ground conditions</w:t>
            </w:r>
          </w:p>
        </w:tc>
        <w:tc>
          <w:tcPr>
            <w:tcW w:w="8789" w:type="dxa"/>
          </w:tcPr>
          <w:p w14:paraId="3756B9B2" w14:textId="30DA790F" w:rsidR="00C8572E" w:rsidRPr="006F6C4E" w:rsidRDefault="00C8572E" w:rsidP="006F6C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>Have factors been considered that will affect the ability of the ground to provide adequate support?</w:t>
            </w:r>
            <w:r w:rsidR="006F6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C4E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3035A1" w:rsidRPr="006F6C4E">
              <w:rPr>
                <w:rFonts w:ascii="Arial" w:hAnsi="Arial" w:cs="Arial"/>
                <w:sz w:val="20"/>
                <w:szCs w:val="20"/>
              </w:rPr>
              <w:t>would include,</w:t>
            </w:r>
            <w:r w:rsidRPr="006F6C4E">
              <w:rPr>
                <w:rFonts w:ascii="Arial" w:hAnsi="Arial" w:cs="Arial"/>
                <w:sz w:val="20"/>
                <w:szCs w:val="20"/>
              </w:rPr>
              <w:t xml:space="preserve"> but not be limited to:</w:t>
            </w:r>
          </w:p>
          <w:p w14:paraId="151EC027" w14:textId="358C58E8" w:rsidR="00C8572E" w:rsidRPr="00EF61DF" w:rsidRDefault="003035A1" w:rsidP="00FB28A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presence of water</w:t>
            </w:r>
          </w:p>
          <w:p w14:paraId="57BE4D84" w14:textId="77777777" w:rsidR="00C8572E" w:rsidRPr="00EF61DF" w:rsidRDefault="00C8572E" w:rsidP="00FB28A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>the type of ground (e.g. clay, sand, rock or a mixture of these)</w:t>
            </w:r>
          </w:p>
          <w:p w14:paraId="3AB0A761" w14:textId="77777777" w:rsidR="000913D7" w:rsidRPr="00EF61DF" w:rsidRDefault="000913D7" w:rsidP="00FB28A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>backfilled ground</w:t>
            </w:r>
          </w:p>
          <w:p w14:paraId="261219B1" w14:textId="598B5C82" w:rsidR="00C8572E" w:rsidRPr="00EF61DF" w:rsidRDefault="00C8572E" w:rsidP="00FB28A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>cavities or penetrations in the ground that have b</w:t>
            </w:r>
            <w:r w:rsidR="003035A1">
              <w:rPr>
                <w:rFonts w:ascii="Arial" w:hAnsi="Arial" w:cs="Arial"/>
                <w:sz w:val="20"/>
                <w:szCs w:val="20"/>
              </w:rPr>
              <w:t>een covered but still exist</w:t>
            </w:r>
          </w:p>
          <w:p w14:paraId="34CC6F9F" w14:textId="77777777" w:rsidR="00C8572E" w:rsidRPr="00EF61DF" w:rsidRDefault="00C8572E" w:rsidP="00FB28A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1DF">
              <w:rPr>
                <w:rFonts w:ascii="Arial" w:hAnsi="Arial" w:cs="Arial"/>
                <w:sz w:val="20"/>
                <w:szCs w:val="20"/>
              </w:rPr>
              <w:t>continued</w:t>
            </w:r>
            <w:proofErr w:type="gramEnd"/>
            <w:r w:rsidRPr="00EF61DF">
              <w:rPr>
                <w:rFonts w:ascii="Arial" w:hAnsi="Arial" w:cs="Arial"/>
                <w:sz w:val="20"/>
                <w:szCs w:val="20"/>
              </w:rPr>
              <w:t xml:space="preserve"> operation of the crane in one location.</w:t>
            </w:r>
          </w:p>
          <w:p w14:paraId="1F7072E5" w14:textId="77777777" w:rsidR="00FB28A8" w:rsidRPr="00EF61DF" w:rsidRDefault="00FB28A8" w:rsidP="00FB28A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F47BA1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937B16C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B1E894D" w14:textId="77777777" w:rsidR="009F07ED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D862609" w14:textId="77777777" w:rsidR="009F07ED" w:rsidRPr="00372E0A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89E3F39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49BC1274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54FB0023" w14:textId="77777777" w:rsidR="00C8572E" w:rsidRPr="00372E0A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3C413421" w14:textId="530D1FEB" w:rsidR="00C8572E" w:rsidRPr="00EF61DF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 xml:space="preserve">Is certification available from a </w:t>
            </w:r>
            <w:r w:rsidR="00121FFC" w:rsidRPr="00EF61DF">
              <w:rPr>
                <w:rFonts w:ascii="Arial" w:hAnsi="Arial" w:cs="Arial"/>
                <w:sz w:val="20"/>
                <w:szCs w:val="20"/>
              </w:rPr>
              <w:t>competent</w:t>
            </w:r>
            <w:r w:rsidR="002A3263" w:rsidRPr="00EF61DF">
              <w:rPr>
                <w:rFonts w:ascii="Arial" w:hAnsi="Arial" w:cs="Arial"/>
                <w:sz w:val="20"/>
                <w:szCs w:val="20"/>
              </w:rPr>
              <w:t xml:space="preserve"> person (e.g. </w:t>
            </w:r>
            <w:r w:rsidRPr="00EF61DF">
              <w:rPr>
                <w:rFonts w:ascii="Arial" w:hAnsi="Arial" w:cs="Arial"/>
                <w:sz w:val="20"/>
                <w:szCs w:val="20"/>
              </w:rPr>
              <w:t>geotechnical engineer</w:t>
            </w:r>
            <w:r w:rsidR="002A3263" w:rsidRPr="00EF61DF">
              <w:rPr>
                <w:rFonts w:ascii="Arial" w:hAnsi="Arial" w:cs="Arial"/>
                <w:sz w:val="20"/>
                <w:szCs w:val="20"/>
              </w:rPr>
              <w:t>,</w:t>
            </w:r>
            <w:r w:rsidR="00121FFC" w:rsidRPr="00EF61DF">
              <w:rPr>
                <w:rFonts w:ascii="Arial" w:hAnsi="Arial" w:cs="Arial"/>
                <w:sz w:val="20"/>
                <w:szCs w:val="20"/>
              </w:rPr>
              <w:t xml:space="preserve"> structural engineer,</w:t>
            </w:r>
            <w:r w:rsidR="002A3263" w:rsidRPr="00EF61DF">
              <w:rPr>
                <w:rFonts w:ascii="Arial" w:hAnsi="Arial" w:cs="Arial"/>
                <w:sz w:val="20"/>
                <w:szCs w:val="20"/>
              </w:rPr>
              <w:t xml:space="preserve"> marine surveyor)</w:t>
            </w:r>
            <w:r w:rsidRPr="00EF61DF">
              <w:rPr>
                <w:rFonts w:ascii="Arial" w:hAnsi="Arial" w:cs="Arial"/>
                <w:sz w:val="20"/>
                <w:szCs w:val="20"/>
              </w:rPr>
              <w:t xml:space="preserve"> that the </w:t>
            </w:r>
            <w:r w:rsidR="00121FFC" w:rsidRPr="00EF61DF">
              <w:rPr>
                <w:rFonts w:ascii="Arial" w:hAnsi="Arial" w:cs="Arial"/>
                <w:sz w:val="20"/>
                <w:szCs w:val="20"/>
              </w:rPr>
              <w:t xml:space="preserve">surface has adequate bearing </w:t>
            </w:r>
            <w:r w:rsidR="00E64E4E" w:rsidRPr="00EF61DF">
              <w:rPr>
                <w:rFonts w:ascii="Arial" w:hAnsi="Arial" w:cs="Arial"/>
                <w:sz w:val="20"/>
                <w:szCs w:val="20"/>
              </w:rPr>
              <w:t>capacity</w:t>
            </w:r>
            <w:r w:rsidR="00121FFC" w:rsidRPr="00EF61DF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EF61DF">
              <w:rPr>
                <w:rFonts w:ascii="Arial" w:hAnsi="Arial" w:cs="Arial"/>
                <w:sz w:val="20"/>
                <w:szCs w:val="20"/>
              </w:rPr>
              <w:t xml:space="preserve">o support the crane </w:t>
            </w:r>
            <w:r w:rsidR="00121FFC" w:rsidRPr="003035A1">
              <w:rPr>
                <w:rFonts w:ascii="Arial" w:hAnsi="Arial" w:cs="Arial"/>
                <w:sz w:val="20"/>
                <w:szCs w:val="20"/>
              </w:rPr>
              <w:t>in the following situations</w:t>
            </w:r>
            <w:r w:rsidRPr="003035A1">
              <w:rPr>
                <w:rFonts w:ascii="Arial" w:hAnsi="Arial" w:cs="Arial"/>
                <w:sz w:val="20"/>
                <w:szCs w:val="20"/>
              </w:rPr>
              <w:t>?</w:t>
            </w:r>
            <w:r w:rsidR="00E771FE" w:rsidRPr="00EF61D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13BE221" w14:textId="3D7EE818" w:rsidR="00C8572E" w:rsidRPr="00EF61DF" w:rsidRDefault="003035A1" w:rsidP="00D23F6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121FFC" w:rsidRPr="00EF61DF">
              <w:rPr>
                <w:rFonts w:ascii="Arial" w:hAnsi="Arial" w:cs="Arial"/>
                <w:sz w:val="20"/>
                <w:szCs w:val="20"/>
              </w:rPr>
              <w:t xml:space="preserve">ifting </w:t>
            </w:r>
            <w:r w:rsidR="00C8572E" w:rsidRPr="00EF61DF">
              <w:rPr>
                <w:rFonts w:ascii="Arial" w:hAnsi="Arial" w:cs="Arial"/>
                <w:sz w:val="20"/>
                <w:szCs w:val="20"/>
              </w:rPr>
              <w:t>bridge beams</w:t>
            </w:r>
            <w:r w:rsidR="00121FFC" w:rsidRPr="00EF61DF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C8572E" w:rsidRPr="00EF61DF">
              <w:rPr>
                <w:rFonts w:ascii="Arial" w:hAnsi="Arial" w:cs="Arial"/>
                <w:sz w:val="20"/>
                <w:szCs w:val="20"/>
              </w:rPr>
              <w:t>tilt-up panels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E308A7" w14:textId="43EA5C7B" w:rsidR="00121FFC" w:rsidRPr="00EF61DF" w:rsidRDefault="003035A1" w:rsidP="00FB28A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121FFC" w:rsidRPr="00EF61DF">
              <w:rPr>
                <w:rFonts w:ascii="Arial" w:hAnsi="Arial" w:cs="Arial"/>
                <w:sz w:val="20"/>
                <w:szCs w:val="20"/>
              </w:rPr>
              <w:t>eavy</w:t>
            </w:r>
            <w:r w:rsidR="00C8572E" w:rsidRPr="00EF61DF">
              <w:rPr>
                <w:rFonts w:ascii="Arial" w:hAnsi="Arial" w:cs="Arial"/>
                <w:sz w:val="20"/>
                <w:szCs w:val="20"/>
              </w:rPr>
              <w:t xml:space="preserve"> lifts where the load is 50 tonnes or more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93F85E" w14:textId="5527BA74" w:rsidR="00121FFC" w:rsidRPr="00EF61DF" w:rsidRDefault="003035A1" w:rsidP="00FB28A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21FFC" w:rsidRPr="00EF61DF">
              <w:rPr>
                <w:rFonts w:ascii="Arial" w:hAnsi="Arial" w:cs="Arial"/>
                <w:sz w:val="20"/>
                <w:szCs w:val="20"/>
              </w:rPr>
              <w:t>here the crane is set up on a suspended slab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0EB29F" w14:textId="68C6441A" w:rsidR="00C8572E" w:rsidRPr="00EF61DF" w:rsidRDefault="003035A1" w:rsidP="00D23F6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121FFC" w:rsidRPr="00EF61DF">
              <w:rPr>
                <w:rFonts w:ascii="Arial" w:hAnsi="Arial" w:cs="Arial"/>
                <w:sz w:val="20"/>
                <w:szCs w:val="20"/>
              </w:rPr>
              <w:t>essel-mounted cranes (e.g. barges, pontoons).</w:t>
            </w:r>
          </w:p>
          <w:p w14:paraId="015EF0FF" w14:textId="1080C7DC" w:rsidR="00FB28A8" w:rsidRPr="00EF61DF" w:rsidRDefault="00FB28A8" w:rsidP="00EF61D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250146B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4E6E2A05" w14:textId="77777777" w:rsidR="00C8572E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34EDA4E" w14:textId="77777777" w:rsidR="009F07ED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52C2609" w14:textId="77777777" w:rsidR="009F07ED" w:rsidRPr="00372E0A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52EB287A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4F1CD2F1" w14:textId="3CF802E6" w:rsidR="00C8572E" w:rsidRPr="00372E0A" w:rsidRDefault="00C8572E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1FD5497C" w14:textId="77777777" w:rsidR="00C8572E" w:rsidRPr="00EF61DF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 xml:space="preserve">If the crane is set up near excavations, is the crane a suitable distance from the excavation? </w:t>
            </w:r>
          </w:p>
          <w:p w14:paraId="5470DD08" w14:textId="77777777" w:rsidR="00C8572E" w:rsidRPr="00EF61DF" w:rsidRDefault="00C8572E" w:rsidP="00FB28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lastRenderedPageBreak/>
              <w:t>For compact ground, the distance of any part of the crane support timbers from the excavation should be at least equal to the depth of the excavation.</w:t>
            </w:r>
          </w:p>
          <w:p w14:paraId="7891A690" w14:textId="77777777" w:rsidR="00C8572E" w:rsidRPr="00EF61DF" w:rsidRDefault="00C8572E" w:rsidP="00FB28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>For loose or backfilled ground, the distance of any part of the crane support timbers from the excavation should be at least twice the depth of the excavation.</w:t>
            </w:r>
          </w:p>
          <w:p w14:paraId="08DC6496" w14:textId="77777777" w:rsidR="00FB28A8" w:rsidRPr="00EF61DF" w:rsidRDefault="00FB28A8" w:rsidP="00FB28A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0B7875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3319D008" w14:textId="77777777" w:rsidR="00C8572E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04E99C1" w14:textId="77777777" w:rsidR="009F07ED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518C930" w14:textId="77777777" w:rsidR="009F07ED" w:rsidRPr="00372E0A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26DF46E2" w14:textId="77777777" w:rsidTr="005C2DB2">
        <w:trPr>
          <w:trHeight w:val="943"/>
        </w:trPr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227CBBD8" w14:textId="77777777" w:rsidR="00C8572E" w:rsidRPr="00372E0A" w:rsidRDefault="00C8572E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263F1A0C" w14:textId="0D4635FC" w:rsidR="00E771FE" w:rsidRPr="005A47FE" w:rsidRDefault="00E2468C" w:rsidP="00E246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C8572E" w:rsidRPr="00EF61DF">
              <w:rPr>
                <w:rFonts w:ascii="Arial" w:hAnsi="Arial" w:cs="Arial"/>
                <w:sz w:val="20"/>
                <w:szCs w:val="20"/>
              </w:rPr>
              <w:t xml:space="preserve"> the ground </w:t>
            </w:r>
            <w:r>
              <w:rPr>
                <w:rFonts w:ascii="Arial" w:hAnsi="Arial" w:cs="Arial"/>
                <w:sz w:val="20"/>
                <w:szCs w:val="20"/>
              </w:rPr>
              <w:t>regularly inspected</w:t>
            </w:r>
            <w:r w:rsidR="00C8572E" w:rsidRPr="00EF61DF">
              <w:rPr>
                <w:rFonts w:ascii="Arial" w:hAnsi="Arial" w:cs="Arial"/>
                <w:sz w:val="20"/>
                <w:szCs w:val="20"/>
              </w:rPr>
              <w:t xml:space="preserve"> to ensure that continuous operation of the crane has not compressed the ground to the extent that further operation of the crane will be unsafe?</w:t>
            </w:r>
          </w:p>
        </w:tc>
        <w:tc>
          <w:tcPr>
            <w:tcW w:w="4536" w:type="dxa"/>
          </w:tcPr>
          <w:p w14:paraId="5DD70A43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E784441" w14:textId="1812C22B" w:rsidR="009F07ED" w:rsidRPr="00372E0A" w:rsidRDefault="00EA415F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730115" w:rsidRPr="00372E0A" w14:paraId="7E956C9F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734E09C8" w14:textId="77777777" w:rsidR="00730115" w:rsidRDefault="00730115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Crane set up</w:t>
            </w:r>
          </w:p>
          <w:p w14:paraId="213D97A4" w14:textId="48512A59" w:rsidR="00BD4760" w:rsidRPr="00372E0A" w:rsidRDefault="00BD4760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pack up</w:t>
            </w:r>
          </w:p>
        </w:tc>
        <w:tc>
          <w:tcPr>
            <w:tcW w:w="8789" w:type="dxa"/>
          </w:tcPr>
          <w:p w14:paraId="742E98C5" w14:textId="77777777" w:rsidR="00BD4760" w:rsidRPr="00255004" w:rsidRDefault="00BD4760" w:rsidP="00BD47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55004">
              <w:rPr>
                <w:rFonts w:ascii="Arial" w:hAnsi="Arial" w:cs="Arial"/>
                <w:sz w:val="20"/>
                <w:szCs w:val="20"/>
              </w:rPr>
              <w:t>Is there manufacturer’s procedures available of the initial set up and pack up of the crane.</w:t>
            </w:r>
          </w:p>
          <w:p w14:paraId="173797CC" w14:textId="77777777" w:rsidR="00BD4760" w:rsidRDefault="00BD4760" w:rsidP="0078544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55004">
              <w:rPr>
                <w:rFonts w:ascii="Arial" w:hAnsi="Arial" w:cs="Arial"/>
                <w:sz w:val="20"/>
                <w:szCs w:val="20"/>
              </w:rPr>
              <w:t>The procedures should clearly outline the sequence of steps to safely set up the crane for operation and the reverse sequence for pack up of the crane</w:t>
            </w:r>
            <w:r w:rsidR="00365F6A" w:rsidRPr="002550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EF2F3E" w14:textId="1EF99C09" w:rsidR="00255004" w:rsidRPr="00785449" w:rsidRDefault="00255004" w:rsidP="0025500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26BC71E" w14:textId="77777777" w:rsidR="00EE13AD" w:rsidRPr="00372E0A" w:rsidRDefault="00EE13AD" w:rsidP="00EE1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CF42DFF" w14:textId="1BC280D3" w:rsidR="00730115" w:rsidRPr="00372E0A" w:rsidRDefault="00EE13AD" w:rsidP="00EE13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730115" w:rsidRPr="00372E0A" w14:paraId="5258E264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5EAF1AB3" w14:textId="38D54F5B" w:rsidR="00730115" w:rsidRPr="00372E0A" w:rsidRDefault="00730115" w:rsidP="002E500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7EA0339E" w14:textId="77777777" w:rsidR="00730115" w:rsidRPr="00EF61DF" w:rsidRDefault="00730115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>Are the timbers or pads used correct for the type of crane and are they set up properly?</w:t>
            </w:r>
          </w:p>
          <w:p w14:paraId="62E9387F" w14:textId="2ED2C872" w:rsidR="00730115" w:rsidRPr="00EF61DF" w:rsidRDefault="00730115" w:rsidP="00FB28A8">
            <w:pPr>
              <w:pStyle w:val="ListParagraph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>This include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F61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2942F8" w14:textId="77777777" w:rsidR="00730115" w:rsidRPr="00EF61DF" w:rsidRDefault="00730115" w:rsidP="00FB28A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>under all outrigger feet</w:t>
            </w:r>
          </w:p>
          <w:p w14:paraId="51FAEDF9" w14:textId="77777777" w:rsidR="00730115" w:rsidRPr="00EF61DF" w:rsidRDefault="00730115" w:rsidP="00FB28A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>not deformed</w:t>
            </w:r>
          </w:p>
          <w:p w14:paraId="2288470B" w14:textId="35D3CA59" w:rsidR="00730115" w:rsidRPr="00EF61DF" w:rsidRDefault="00730115" w:rsidP="00FB28A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non-excessive </w:t>
            </w:r>
            <w:r w:rsidRPr="00EF61DF">
              <w:rPr>
                <w:rFonts w:ascii="Arial" w:hAnsi="Arial" w:cs="Arial"/>
                <w:sz w:val="20"/>
                <w:szCs w:val="20"/>
              </w:rPr>
              <w:t xml:space="preserve">cracks on timbers (e.g. cracks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EF61DF">
              <w:rPr>
                <w:rFonts w:ascii="Arial" w:hAnsi="Arial" w:cs="Arial"/>
                <w:sz w:val="20"/>
                <w:szCs w:val="20"/>
              </w:rPr>
              <w:t>not lon</w:t>
            </w:r>
            <w:bookmarkStart w:id="0" w:name="_GoBack"/>
            <w:bookmarkEnd w:id="0"/>
            <w:r w:rsidRPr="00EF61DF">
              <w:rPr>
                <w:rFonts w:ascii="Arial" w:hAnsi="Arial" w:cs="Arial"/>
                <w:sz w:val="20"/>
                <w:szCs w:val="20"/>
              </w:rPr>
              <w:t xml:space="preserve">ger than </w:t>
            </w:r>
            <w:r>
              <w:rPr>
                <w:rFonts w:ascii="Arial" w:hAnsi="Arial" w:cs="Arial"/>
                <w:sz w:val="20"/>
                <w:szCs w:val="20"/>
              </w:rPr>
              <w:t>one quarter of the</w:t>
            </w:r>
            <w:r w:rsidRPr="00EF61DF">
              <w:rPr>
                <w:rFonts w:ascii="Arial" w:hAnsi="Arial" w:cs="Arial"/>
                <w:sz w:val="20"/>
                <w:szCs w:val="20"/>
              </w:rPr>
              <w:t xml:space="preserve"> length of timber)</w:t>
            </w:r>
          </w:p>
          <w:p w14:paraId="611A45D0" w14:textId="77777777" w:rsidR="00730115" w:rsidRPr="00EF61DF" w:rsidRDefault="00730115" w:rsidP="00FB28A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>not sinking</w:t>
            </w:r>
          </w:p>
          <w:p w14:paraId="47F52E14" w14:textId="2D30A780" w:rsidR="00730115" w:rsidRPr="00EF61DF" w:rsidRDefault="00730115" w:rsidP="00FB28A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non-excessive </w:t>
            </w:r>
            <w:r w:rsidRPr="00EF61DF">
              <w:rPr>
                <w:rFonts w:ascii="Arial" w:hAnsi="Arial" w:cs="Arial"/>
                <w:sz w:val="20"/>
                <w:szCs w:val="20"/>
              </w:rPr>
              <w:t xml:space="preserve">gaps between timbers </w:t>
            </w:r>
          </w:p>
          <w:p w14:paraId="769899D9" w14:textId="77777777" w:rsidR="00730115" w:rsidRPr="00EF61DF" w:rsidRDefault="00730115" w:rsidP="00FB28A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1DF">
              <w:rPr>
                <w:rFonts w:ascii="Arial" w:hAnsi="Arial" w:cs="Arial"/>
                <w:sz w:val="20"/>
                <w:szCs w:val="20"/>
              </w:rPr>
              <w:t>according</w:t>
            </w:r>
            <w:proofErr w:type="gramEnd"/>
            <w:r w:rsidRPr="00EF61DF">
              <w:rPr>
                <w:rFonts w:ascii="Arial" w:hAnsi="Arial" w:cs="Arial"/>
                <w:sz w:val="20"/>
                <w:szCs w:val="20"/>
              </w:rPr>
              <w:t xml:space="preserve"> to dimensions and materials specified by the crane manufacturer or competent person.</w:t>
            </w:r>
          </w:p>
          <w:p w14:paraId="23F5963A" w14:textId="77777777" w:rsidR="00730115" w:rsidRPr="00EF61DF" w:rsidRDefault="00730115" w:rsidP="00FB28A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F90E432" w14:textId="77777777" w:rsidR="00730115" w:rsidRPr="00372E0A" w:rsidRDefault="00730115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63AC099B" w14:textId="77777777" w:rsidR="00730115" w:rsidRDefault="00730115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59F9600A" w14:textId="77777777" w:rsidR="00730115" w:rsidRDefault="00730115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48F23B0" w14:textId="77777777" w:rsidR="00730115" w:rsidRPr="00372E0A" w:rsidRDefault="00730115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115" w:rsidRPr="00372E0A" w14:paraId="55F71E06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36F1ECCC" w14:textId="77777777" w:rsidR="00730115" w:rsidRPr="00372E0A" w:rsidRDefault="00730115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7A16191C" w14:textId="3E96AF25" w:rsidR="00730115" w:rsidRPr="00EF61DF" w:rsidRDefault="00730115" w:rsidP="00E771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 xml:space="preserve">If operating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F61DF">
              <w:rPr>
                <w:rFonts w:ascii="Arial" w:hAnsi="Arial" w:cs="Arial"/>
                <w:sz w:val="20"/>
                <w:szCs w:val="20"/>
              </w:rPr>
              <w:t>crane with partially extended outriggers, do the manufacturer's load charts show that this can be done?</w:t>
            </w:r>
          </w:p>
        </w:tc>
        <w:tc>
          <w:tcPr>
            <w:tcW w:w="4536" w:type="dxa"/>
          </w:tcPr>
          <w:p w14:paraId="3CCE408E" w14:textId="77777777" w:rsidR="00730115" w:rsidRPr="00372E0A" w:rsidRDefault="00730115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4F8F6B51" w14:textId="77777777" w:rsidR="00730115" w:rsidRDefault="00730115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EE64C94" w14:textId="77777777" w:rsidR="00730115" w:rsidRDefault="00730115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414A7A6" w14:textId="77777777" w:rsidR="00730115" w:rsidRPr="00372E0A" w:rsidRDefault="00730115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C14D333" w14:textId="77777777" w:rsidR="00730115" w:rsidRPr="00372E0A" w:rsidRDefault="00730115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115" w:rsidRPr="00372E0A" w14:paraId="13367F4B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0447A580" w14:textId="77777777" w:rsidR="00730115" w:rsidRPr="00372E0A" w:rsidRDefault="00730115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4BA4C065" w14:textId="77777777" w:rsidR="00730115" w:rsidRPr="00EF61DF" w:rsidRDefault="00730115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>If a pick-and-carry crane is working or travelling on sloping ground, have the manufacturer's specifications been adhered to?</w:t>
            </w:r>
          </w:p>
        </w:tc>
        <w:tc>
          <w:tcPr>
            <w:tcW w:w="4536" w:type="dxa"/>
          </w:tcPr>
          <w:p w14:paraId="0A75B292" w14:textId="77777777" w:rsidR="00730115" w:rsidRPr="00372E0A" w:rsidRDefault="00730115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57C9B136" w14:textId="77777777" w:rsidR="00730115" w:rsidRDefault="00730115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F58F831" w14:textId="0F9810D0" w:rsidR="00730115" w:rsidRPr="00372E0A" w:rsidRDefault="00730115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18936EB6" w14:textId="77777777" w:rsidTr="00FB28A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2CBE0DBB" w14:textId="77777777" w:rsidR="00C8572E" w:rsidRPr="00372E0A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t>Wind conditions</w:t>
            </w:r>
          </w:p>
        </w:tc>
        <w:tc>
          <w:tcPr>
            <w:tcW w:w="8789" w:type="dxa"/>
          </w:tcPr>
          <w:p w14:paraId="12217C3A" w14:textId="77777777" w:rsidR="00C8572E" w:rsidRPr="00EF61DF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 xml:space="preserve">Have wind conditions been considered as to how they may affect the crane's stability? </w:t>
            </w:r>
          </w:p>
          <w:p w14:paraId="29A786E0" w14:textId="2C680D4B" w:rsidR="00C8572E" w:rsidRPr="00EF61DF" w:rsidRDefault="00D10965" w:rsidP="00FB28A8">
            <w:pPr>
              <w:ind w:left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8572E" w:rsidRPr="00EF61DF">
              <w:rPr>
                <w:rFonts w:ascii="Arial" w:hAnsi="Arial" w:cs="Arial"/>
                <w:sz w:val="20"/>
                <w:szCs w:val="20"/>
              </w:rPr>
              <w:t>onsider:</w:t>
            </w:r>
          </w:p>
          <w:p w14:paraId="1AEE15FF" w14:textId="7199291F" w:rsidR="00C8572E" w:rsidRPr="00EF61DF" w:rsidRDefault="00C8572E" w:rsidP="00FB28A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 xml:space="preserve">wind speed as measured at </w:t>
            </w:r>
            <w:r w:rsidR="00D17AA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F61DF">
              <w:rPr>
                <w:rFonts w:ascii="Arial" w:hAnsi="Arial" w:cs="Arial"/>
                <w:sz w:val="20"/>
                <w:szCs w:val="20"/>
              </w:rPr>
              <w:t xml:space="preserve">top of </w:t>
            </w:r>
            <w:r w:rsidR="00D17AA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F61DF">
              <w:rPr>
                <w:rFonts w:ascii="Arial" w:hAnsi="Arial" w:cs="Arial"/>
                <w:sz w:val="20"/>
                <w:szCs w:val="20"/>
              </w:rPr>
              <w:t>main boom</w:t>
            </w:r>
          </w:p>
          <w:p w14:paraId="3ACE8A37" w14:textId="35C9E985" w:rsidR="00C8572E" w:rsidRPr="00EF61DF" w:rsidRDefault="00C8572E" w:rsidP="00FB28A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 xml:space="preserve">maximum wind speed rating specified by </w:t>
            </w:r>
            <w:r w:rsidR="0029366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F61DF">
              <w:rPr>
                <w:rFonts w:ascii="Arial" w:hAnsi="Arial" w:cs="Arial"/>
                <w:sz w:val="20"/>
                <w:szCs w:val="20"/>
              </w:rPr>
              <w:t>manufacturer</w:t>
            </w:r>
          </w:p>
          <w:p w14:paraId="20992AC3" w14:textId="77777777" w:rsidR="00C8572E" w:rsidRPr="00EF61DF" w:rsidRDefault="00C8572E" w:rsidP="00FB28A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>effect of wind gusts</w:t>
            </w:r>
          </w:p>
          <w:p w14:paraId="2F0A38F5" w14:textId="1E106D4F" w:rsidR="00C8572E" w:rsidRPr="00EF61DF" w:rsidRDefault="00C8572E" w:rsidP="00FB28A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 xml:space="preserve">other information provided by </w:t>
            </w:r>
            <w:r w:rsidR="0029366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F61DF">
              <w:rPr>
                <w:rFonts w:ascii="Arial" w:hAnsi="Arial" w:cs="Arial"/>
                <w:sz w:val="20"/>
                <w:szCs w:val="20"/>
              </w:rPr>
              <w:t>manufacturer</w:t>
            </w:r>
          </w:p>
          <w:p w14:paraId="5A45A05A" w14:textId="773E28F1" w:rsidR="00C8572E" w:rsidRPr="00EF61DF" w:rsidRDefault="00C8572E" w:rsidP="00FB28A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1DF">
              <w:rPr>
                <w:rFonts w:ascii="Arial" w:hAnsi="Arial" w:cs="Arial"/>
                <w:sz w:val="20"/>
                <w:szCs w:val="20"/>
              </w:rPr>
              <w:t>experience</w:t>
            </w:r>
            <w:proofErr w:type="gramEnd"/>
            <w:r w:rsidRPr="00EF61DF">
              <w:rPr>
                <w:rFonts w:ascii="Arial" w:hAnsi="Arial" w:cs="Arial"/>
                <w:sz w:val="20"/>
                <w:szCs w:val="20"/>
              </w:rPr>
              <w:t xml:space="preserve"> and judgement of </w:t>
            </w:r>
            <w:r w:rsidR="0029366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F61DF">
              <w:rPr>
                <w:rFonts w:ascii="Arial" w:hAnsi="Arial" w:cs="Arial"/>
                <w:sz w:val="20"/>
                <w:szCs w:val="20"/>
              </w:rPr>
              <w:t>operator.</w:t>
            </w:r>
          </w:p>
          <w:p w14:paraId="2E508092" w14:textId="77777777" w:rsidR="00E0631C" w:rsidRPr="00EF61DF" w:rsidRDefault="00E771FE" w:rsidP="00E063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61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B59D10" w14:textId="20573DDD" w:rsidR="00FB28A8" w:rsidRDefault="00E771FE" w:rsidP="00E063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3662">
              <w:rPr>
                <w:rFonts w:ascii="Arial" w:hAnsi="Arial" w:cs="Arial"/>
                <w:sz w:val="20"/>
                <w:szCs w:val="20"/>
              </w:rPr>
              <w:t xml:space="preserve">Note: generally mobile crane manufacturer’s specify </w:t>
            </w:r>
            <w:r w:rsidR="0029366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93662">
              <w:rPr>
                <w:rFonts w:ascii="Arial" w:hAnsi="Arial" w:cs="Arial"/>
                <w:sz w:val="20"/>
                <w:szCs w:val="20"/>
              </w:rPr>
              <w:t>maximum of 10 m/s (36 km</w:t>
            </w:r>
            <w:r w:rsidR="00E0631C" w:rsidRPr="00293662">
              <w:rPr>
                <w:rFonts w:ascii="Arial" w:hAnsi="Arial" w:cs="Arial"/>
                <w:sz w:val="20"/>
                <w:szCs w:val="20"/>
              </w:rPr>
              <w:t>/</w:t>
            </w:r>
            <w:r w:rsidRPr="00293662">
              <w:rPr>
                <w:rFonts w:ascii="Arial" w:hAnsi="Arial" w:cs="Arial"/>
                <w:sz w:val="20"/>
                <w:szCs w:val="20"/>
              </w:rPr>
              <w:t>h)</w:t>
            </w:r>
          </w:p>
          <w:p w14:paraId="3637D8BC" w14:textId="61613794" w:rsidR="00293662" w:rsidRPr="00293662" w:rsidRDefault="00293662" w:rsidP="00E063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8273F3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2A6E7FB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93F7095" w14:textId="77777777" w:rsidR="009F07ED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1CEAB2A" w14:textId="77777777" w:rsidR="009F07ED" w:rsidRPr="00372E0A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81E2C39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E0A" w:rsidRPr="00372E0A" w14:paraId="21B55C6E" w14:textId="77777777" w:rsidTr="00FB28A8">
        <w:trPr>
          <w:trHeight w:val="416"/>
        </w:trPr>
        <w:tc>
          <w:tcPr>
            <w:tcW w:w="14601" w:type="dxa"/>
            <w:gridSpan w:val="3"/>
            <w:shd w:val="clear" w:color="auto" w:fill="D9D9D9" w:themeFill="background1" w:themeFillShade="D9"/>
          </w:tcPr>
          <w:p w14:paraId="6B0B0B17" w14:textId="77777777" w:rsidR="00372E0A" w:rsidRPr="00372E0A" w:rsidRDefault="00372E0A" w:rsidP="00FB28A8">
            <w:pPr>
              <w:pStyle w:val="Heading2"/>
              <w:spacing w:before="0"/>
              <w:contextualSpacing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BD648C">
              <w:rPr>
                <w:rFonts w:ascii="Arial" w:hAnsi="Arial" w:cs="Arial"/>
                <w:b/>
                <w:sz w:val="24"/>
                <w:szCs w:val="20"/>
              </w:rPr>
              <w:t>Part five - operating the plant safely</w:t>
            </w:r>
          </w:p>
        </w:tc>
      </w:tr>
      <w:tr w:rsidR="00C8572E" w:rsidRPr="00372E0A" w14:paraId="060D5C50" w14:textId="77777777" w:rsidTr="00FB28A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45A7B12A" w14:textId="77777777" w:rsidR="00C8572E" w:rsidRPr="00FB28A8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A8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8789" w:type="dxa"/>
          </w:tcPr>
          <w:p w14:paraId="4D4483DB" w14:textId="77777777" w:rsidR="00C8572E" w:rsidRPr="00372E0A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Has a reliable method of communication between the crane operator and </w:t>
            </w:r>
            <w:proofErr w:type="spellStart"/>
            <w:r w:rsidRPr="00372E0A">
              <w:rPr>
                <w:rFonts w:ascii="Arial" w:hAnsi="Arial" w:cs="Arial"/>
                <w:sz w:val="20"/>
                <w:szCs w:val="20"/>
              </w:rPr>
              <w:t>dogger</w:t>
            </w:r>
            <w:proofErr w:type="spellEnd"/>
            <w:r w:rsidRPr="00372E0A">
              <w:rPr>
                <w:rFonts w:ascii="Arial" w:hAnsi="Arial" w:cs="Arial"/>
                <w:sz w:val="20"/>
                <w:szCs w:val="20"/>
              </w:rPr>
              <w:t>(s) been implemented to prevent dropped loads and collision with other plant and structures?</w:t>
            </w:r>
          </w:p>
          <w:p w14:paraId="58833C1A" w14:textId="77777777" w:rsidR="00C8572E" w:rsidRPr="00372E0A" w:rsidRDefault="00C8572E" w:rsidP="00FB28A8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Communication can include the use of:</w:t>
            </w:r>
          </w:p>
          <w:p w14:paraId="3DA59F97" w14:textId="6A027EB6" w:rsidR="00C8572E" w:rsidRPr="00372E0A" w:rsidRDefault="00C8572E" w:rsidP="00FB28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radio communication, including dedicated radio frequency, </w:t>
            </w:r>
            <w:r w:rsidR="00B06E1D">
              <w:rPr>
                <w:rFonts w:ascii="Arial" w:hAnsi="Arial" w:cs="Arial"/>
                <w:sz w:val="20"/>
                <w:szCs w:val="20"/>
              </w:rPr>
              <w:t>equipment checks</w:t>
            </w:r>
            <w:r w:rsidRPr="00372E0A">
              <w:rPr>
                <w:rFonts w:ascii="Arial" w:hAnsi="Arial" w:cs="Arial"/>
                <w:sz w:val="20"/>
                <w:szCs w:val="20"/>
              </w:rPr>
              <w:t>, clear and constant instructions and procedures for loss of signal</w:t>
            </w:r>
          </w:p>
          <w:p w14:paraId="15E83E26" w14:textId="77777777" w:rsidR="00C8572E" w:rsidRPr="00372E0A" w:rsidRDefault="00C8572E" w:rsidP="00FB28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hand signalling</w:t>
            </w:r>
          </w:p>
          <w:p w14:paraId="417FD608" w14:textId="77777777" w:rsidR="00C8572E" w:rsidRDefault="00C8572E" w:rsidP="00FB28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methods such as bells, buzzers and whistles.</w:t>
            </w:r>
          </w:p>
          <w:p w14:paraId="09A4E690" w14:textId="77777777" w:rsidR="00FB28A8" w:rsidRPr="00FB28A8" w:rsidRDefault="00FB28A8" w:rsidP="00FB28A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2DE2FA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969614A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50895C73" w14:textId="77777777" w:rsidR="009F07ED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0AC7AB9" w14:textId="77777777" w:rsidR="009F07ED" w:rsidRPr="00372E0A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AC6573B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0FFA6CDD" w14:textId="77777777" w:rsidTr="00FB28A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499B0F6D" w14:textId="77777777" w:rsidR="00C8572E" w:rsidRPr="00FB28A8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A8">
              <w:rPr>
                <w:rFonts w:ascii="Arial" w:hAnsi="Arial" w:cs="Arial"/>
                <w:sz w:val="20"/>
                <w:szCs w:val="20"/>
              </w:rPr>
              <w:t>Limiting or indicating devices</w:t>
            </w:r>
          </w:p>
        </w:tc>
        <w:tc>
          <w:tcPr>
            <w:tcW w:w="8789" w:type="dxa"/>
          </w:tcPr>
          <w:p w14:paraId="5CABA26F" w14:textId="77777777" w:rsidR="00C8572E" w:rsidRPr="00372E0A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Is the mobile crane fitted with following safety functions and indicators in working order? </w:t>
            </w:r>
          </w:p>
          <w:p w14:paraId="3F83745C" w14:textId="2F43BF6A" w:rsidR="00C8572E" w:rsidRPr="00372E0A" w:rsidRDefault="006F6C4E" w:rsidP="00FB28A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ated capacity limiter to prevent overloading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13C6D0" w14:textId="7E417BE2" w:rsidR="00C8572E" w:rsidRPr="00372E0A" w:rsidRDefault="006F6C4E" w:rsidP="00FB28A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otion limiting devices to prevent damage to the crane caused by movement outside the designed range of movement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BEE7C9" w14:textId="14AE79A5" w:rsidR="00C8572E" w:rsidRPr="00372E0A" w:rsidRDefault="006F6C4E" w:rsidP="00FB28A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orking radius indicator to display the location of the suspended load in relation to the crane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2E55B8" w14:textId="5C43515D" w:rsidR="00C8572E" w:rsidRDefault="006F6C4E" w:rsidP="00FB28A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oad indicators to measure and display the mass of the load being lifted.</w:t>
            </w:r>
          </w:p>
          <w:p w14:paraId="5CCEFC22" w14:textId="77777777" w:rsidR="00FB28A8" w:rsidRPr="00FB28A8" w:rsidRDefault="00FB28A8" w:rsidP="00FB28A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AB96B2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0C0E52F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3ECE7F8" w14:textId="77777777" w:rsidR="009F07ED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28BE9FD" w14:textId="77777777" w:rsidR="009F07ED" w:rsidRPr="00372E0A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3251099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7B6819EE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152F255E" w14:textId="77777777" w:rsidR="00C8572E" w:rsidRPr="00FB28A8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A8">
              <w:rPr>
                <w:rFonts w:ascii="Arial" w:hAnsi="Arial" w:cs="Arial"/>
                <w:sz w:val="20"/>
                <w:szCs w:val="20"/>
              </w:rPr>
              <w:t>Lifting loads</w:t>
            </w:r>
          </w:p>
        </w:tc>
        <w:tc>
          <w:tcPr>
            <w:tcW w:w="8789" w:type="dxa"/>
          </w:tcPr>
          <w:p w14:paraId="4CB93AC6" w14:textId="71D95C8D" w:rsidR="00C8572E" w:rsidRPr="00372E0A" w:rsidRDefault="00C8572E" w:rsidP="0029366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Is all lifting gear of adequate capacity, in good condition and appropriately marked </w:t>
            </w:r>
            <w:r w:rsidR="00293662">
              <w:rPr>
                <w:rFonts w:ascii="Arial" w:hAnsi="Arial" w:cs="Arial"/>
                <w:sz w:val="20"/>
                <w:szCs w:val="20"/>
              </w:rPr>
              <w:t>‘Safe Working Load’</w:t>
            </w:r>
            <w:r w:rsidR="005C2DB2">
              <w:rPr>
                <w:rFonts w:ascii="Arial" w:hAnsi="Arial" w:cs="Arial"/>
                <w:sz w:val="20"/>
                <w:szCs w:val="20"/>
              </w:rPr>
              <w:t xml:space="preserve"> (SWL)</w:t>
            </w:r>
            <w:r w:rsidRPr="00372E0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14:paraId="79109D89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6434CBE" w14:textId="6FA0408D" w:rsidR="009F07ED" w:rsidRDefault="00EA415F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4110134" w14:textId="77777777" w:rsidR="009F07ED" w:rsidRPr="00372E0A" w:rsidRDefault="009F07ED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3AB4AB38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63B7AAD5" w14:textId="77777777" w:rsidR="00C8572E" w:rsidRPr="00FB28A8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5AFC6D9E" w14:textId="5677BA76" w:rsidR="00C8572E" w:rsidRPr="00293662" w:rsidRDefault="00C8572E" w:rsidP="0029366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 xml:space="preserve">Does the slinging technique used to secure the load ensure the load or any part of it cannot fall? </w:t>
            </w:r>
            <w:r w:rsidRPr="00293662">
              <w:rPr>
                <w:rFonts w:ascii="Arial" w:hAnsi="Arial" w:cs="Arial"/>
                <w:sz w:val="20"/>
                <w:szCs w:val="20"/>
              </w:rPr>
              <w:t>This includes:</w:t>
            </w:r>
          </w:p>
          <w:p w14:paraId="21061B72" w14:textId="77777777" w:rsidR="00C8572E" w:rsidRPr="00372E0A" w:rsidRDefault="00C8572E" w:rsidP="00FB28A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double wrapping and choke hitching</w:t>
            </w:r>
          </w:p>
          <w:p w14:paraId="02579E1D" w14:textId="77777777" w:rsidR="00C8572E" w:rsidRPr="00372E0A" w:rsidRDefault="00C8572E" w:rsidP="00FB28A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plastic wrapping of bins</w:t>
            </w:r>
          </w:p>
          <w:p w14:paraId="3071848B" w14:textId="77777777" w:rsidR="00E0631C" w:rsidRDefault="00C8572E" w:rsidP="00E063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no basket hitch, unless sling positively restrained</w:t>
            </w:r>
            <w:r w:rsidR="00E1298F">
              <w:rPr>
                <w:rFonts w:ascii="Arial" w:hAnsi="Arial" w:cs="Arial"/>
                <w:sz w:val="20"/>
                <w:szCs w:val="20"/>
              </w:rPr>
              <w:t xml:space="preserve"> from moving along load</w:t>
            </w:r>
          </w:p>
          <w:p w14:paraId="43376AF6" w14:textId="0DF699F2" w:rsidR="00C8572E" w:rsidRPr="00E0631C" w:rsidRDefault="00E0631C" w:rsidP="00E063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8572E" w:rsidRPr="00E0631C">
              <w:rPr>
                <w:rFonts w:ascii="Arial" w:hAnsi="Arial" w:cs="Arial"/>
                <w:sz w:val="20"/>
                <w:szCs w:val="20"/>
              </w:rPr>
              <w:t>oad balanced</w:t>
            </w:r>
          </w:p>
          <w:p w14:paraId="5CAD43C1" w14:textId="77777777" w:rsidR="00C8572E" w:rsidRDefault="00C8572E" w:rsidP="00FB28A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t>slings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or chains are not damaged.</w:t>
            </w:r>
          </w:p>
          <w:p w14:paraId="400F37A2" w14:textId="77777777" w:rsidR="00FB28A8" w:rsidRPr="00FB28A8" w:rsidRDefault="00FB28A8" w:rsidP="00FB28A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2D61AA5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AC8E8C9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58972D60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3970C372" w14:textId="77777777" w:rsidTr="00FB28A8"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</w:tcPr>
          <w:p w14:paraId="40195A09" w14:textId="77777777" w:rsidR="00C8572E" w:rsidRPr="00FB28A8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A8">
              <w:rPr>
                <w:rFonts w:ascii="Arial" w:hAnsi="Arial" w:cs="Arial"/>
                <w:sz w:val="20"/>
                <w:szCs w:val="20"/>
              </w:rPr>
              <w:lastRenderedPageBreak/>
              <w:t>Ergonomic issues</w:t>
            </w:r>
          </w:p>
        </w:tc>
        <w:tc>
          <w:tcPr>
            <w:tcW w:w="8789" w:type="dxa"/>
          </w:tcPr>
          <w:p w14:paraId="279FEB2E" w14:textId="77777777" w:rsidR="00C8572E" w:rsidRPr="00BD5780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Is there a safe means of access to the crane cabin and other frequently access</w:t>
            </w:r>
            <w:r w:rsidR="000913D7">
              <w:rPr>
                <w:rFonts w:ascii="Arial" w:hAnsi="Arial" w:cs="Arial"/>
                <w:sz w:val="20"/>
                <w:szCs w:val="20"/>
              </w:rPr>
              <w:t>ed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areas of the crane?</w:t>
            </w:r>
          </w:p>
        </w:tc>
        <w:tc>
          <w:tcPr>
            <w:tcW w:w="4536" w:type="dxa"/>
          </w:tcPr>
          <w:p w14:paraId="3D0E0A5E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EB09D00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883F592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579100D2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3606CB59" w14:textId="77777777" w:rsidR="00C8572E" w:rsidRPr="00FB28A8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3DB3F47E" w14:textId="5414C770" w:rsidR="00BD5780" w:rsidRPr="00BD5780" w:rsidRDefault="00C8572E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Do windows and windscree</w:t>
            </w:r>
            <w:r w:rsidR="005A47FE">
              <w:rPr>
                <w:rFonts w:ascii="Arial" w:hAnsi="Arial" w:cs="Arial"/>
                <w:sz w:val="20"/>
                <w:szCs w:val="20"/>
              </w:rPr>
              <w:t>ns of operator’s cabin allow for</w:t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clear vision at all times?</w:t>
            </w:r>
          </w:p>
        </w:tc>
        <w:tc>
          <w:tcPr>
            <w:tcW w:w="4536" w:type="dxa"/>
          </w:tcPr>
          <w:p w14:paraId="3BB7537A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30A30A9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8F985DB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7986F769" w14:textId="77777777" w:rsidTr="00FB28A8">
        <w:tc>
          <w:tcPr>
            <w:tcW w:w="1276" w:type="dxa"/>
            <w:vMerge/>
            <w:shd w:val="clear" w:color="auto" w:fill="D9D9D9" w:themeFill="background1" w:themeFillShade="D9"/>
            <w:textDirection w:val="btLr"/>
          </w:tcPr>
          <w:p w14:paraId="70D95619" w14:textId="77777777" w:rsidR="00C8572E" w:rsidRPr="00FB28A8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</w:tcPr>
          <w:p w14:paraId="224B5211" w14:textId="2705A0AB" w:rsidR="00C8572E" w:rsidRPr="00293662" w:rsidRDefault="00C8572E" w:rsidP="0029366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Do procedures exist to prevent incidents associated with impaired work performance from fatigue?</w:t>
            </w:r>
            <w:r w:rsidR="002936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965" w:rsidRPr="00293662">
              <w:rPr>
                <w:rFonts w:ascii="Arial" w:hAnsi="Arial" w:cs="Arial"/>
                <w:sz w:val="20"/>
                <w:szCs w:val="20"/>
              </w:rPr>
              <w:t>C</w:t>
            </w:r>
            <w:r w:rsidRPr="00293662">
              <w:rPr>
                <w:rFonts w:ascii="Arial" w:hAnsi="Arial" w:cs="Arial"/>
                <w:sz w:val="20"/>
                <w:szCs w:val="20"/>
              </w:rPr>
              <w:t>onsider:</w:t>
            </w:r>
          </w:p>
          <w:p w14:paraId="3E9818DD" w14:textId="77777777" w:rsidR="00C8572E" w:rsidRPr="00372E0A" w:rsidRDefault="00C8572E" w:rsidP="00FB28A8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workload</w:t>
            </w:r>
          </w:p>
          <w:p w14:paraId="6BFEA316" w14:textId="77777777" w:rsidR="00C8572E" w:rsidRPr="00372E0A" w:rsidRDefault="00C8572E" w:rsidP="00FB28A8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length of shift</w:t>
            </w:r>
          </w:p>
          <w:p w14:paraId="22C363CD" w14:textId="77777777" w:rsidR="00C8572E" w:rsidRPr="00372E0A" w:rsidRDefault="00C8572E" w:rsidP="00FB28A8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previous hours and days worked</w:t>
            </w:r>
          </w:p>
          <w:p w14:paraId="3CD87D06" w14:textId="77777777" w:rsidR="00C8572E" w:rsidRPr="00372E0A" w:rsidRDefault="00C8572E" w:rsidP="00FB28A8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time of day or night worked</w:t>
            </w:r>
          </w:p>
          <w:p w14:paraId="26999009" w14:textId="77777777" w:rsidR="00C8572E" w:rsidRDefault="00C8572E" w:rsidP="00FB28A8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driving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time required to get to job.</w:t>
            </w:r>
          </w:p>
          <w:p w14:paraId="584128F1" w14:textId="4FAAD89C" w:rsidR="002369A6" w:rsidRPr="00FB28A8" w:rsidRDefault="002369A6" w:rsidP="00FB28A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CC969E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1BB08EA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93CCA75" w14:textId="77777777" w:rsidR="009F07ED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C2FB4FC" w14:textId="77777777" w:rsidR="009F07ED" w:rsidRPr="00372E0A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F51A07E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72E" w:rsidRPr="00372E0A" w14:paraId="4F12BA7C" w14:textId="77777777" w:rsidTr="00FB28A8">
        <w:trPr>
          <w:cantSplit/>
          <w:trHeight w:val="1134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49CE6ECE" w14:textId="77777777" w:rsidR="00C8572E" w:rsidRPr="00FB28A8" w:rsidRDefault="00C8572E" w:rsidP="002E5003">
            <w:pPr>
              <w:spacing w:before="60" w:after="60"/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A8">
              <w:rPr>
                <w:rFonts w:ascii="Arial" w:hAnsi="Arial" w:cs="Arial"/>
                <w:sz w:val="20"/>
                <w:szCs w:val="20"/>
              </w:rPr>
              <w:t>Leaving the crane unattended</w:t>
            </w:r>
          </w:p>
        </w:tc>
        <w:tc>
          <w:tcPr>
            <w:tcW w:w="8789" w:type="dxa"/>
          </w:tcPr>
          <w:p w14:paraId="0F7DB1D3" w14:textId="77777777" w:rsidR="00C8572E" w:rsidRPr="00372E0A" w:rsidRDefault="006A23E0" w:rsidP="00FB28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efore leaving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crane 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>unattended</w:t>
            </w:r>
            <w:r>
              <w:rPr>
                <w:rFonts w:ascii="Arial" w:hAnsi="Arial" w:cs="Arial"/>
                <w:sz w:val="20"/>
                <w:szCs w:val="20"/>
              </w:rPr>
              <w:t>, has it been secured</w:t>
            </w:r>
            <w:r w:rsidR="00C8572E" w:rsidRPr="00372E0A">
              <w:rPr>
                <w:rFonts w:ascii="Arial" w:hAnsi="Arial" w:cs="Arial"/>
                <w:sz w:val="20"/>
                <w:szCs w:val="20"/>
              </w:rPr>
              <w:t xml:space="preserve"> to prevent unauthorised use?</w:t>
            </w:r>
          </w:p>
          <w:p w14:paraId="641BAF16" w14:textId="77777777" w:rsidR="00C8572E" w:rsidRPr="00372E0A" w:rsidRDefault="00C8572E" w:rsidP="00FB28A8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This requires:</w:t>
            </w:r>
          </w:p>
          <w:p w14:paraId="1518CB1E" w14:textId="77777777" w:rsidR="00C8572E" w:rsidRPr="00372E0A" w:rsidRDefault="00C8572E" w:rsidP="00FB28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removing all loads from the hook</w:t>
            </w:r>
          </w:p>
          <w:p w14:paraId="7334F57E" w14:textId="77777777" w:rsidR="00C8572E" w:rsidRPr="00372E0A" w:rsidRDefault="00C8572E" w:rsidP="00FB28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raising the hook to a position safely clear of other operations</w:t>
            </w:r>
          </w:p>
          <w:p w14:paraId="51BADA6F" w14:textId="77777777" w:rsidR="00C8572E" w:rsidRPr="00372E0A" w:rsidRDefault="00C8572E" w:rsidP="00FB28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disabling all powered motions</w:t>
            </w:r>
          </w:p>
          <w:p w14:paraId="57679C25" w14:textId="77777777" w:rsidR="00C8572E" w:rsidRDefault="00C8572E" w:rsidP="00FB28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E0A">
              <w:rPr>
                <w:rFonts w:ascii="Arial" w:hAnsi="Arial" w:cs="Arial"/>
                <w:sz w:val="20"/>
                <w:szCs w:val="20"/>
              </w:rPr>
              <w:t>removing</w:t>
            </w:r>
            <w:proofErr w:type="gramEnd"/>
            <w:r w:rsidRPr="00372E0A">
              <w:rPr>
                <w:rFonts w:ascii="Arial" w:hAnsi="Arial" w:cs="Arial"/>
                <w:sz w:val="20"/>
                <w:szCs w:val="20"/>
              </w:rPr>
              <w:t xml:space="preserve"> keys from the crane.</w:t>
            </w:r>
          </w:p>
          <w:p w14:paraId="085AB150" w14:textId="77777777" w:rsidR="00FB28A8" w:rsidRPr="00FB28A8" w:rsidRDefault="00FB28A8" w:rsidP="00FB28A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510D80" w14:textId="77777777" w:rsidR="00EA415F" w:rsidRPr="00372E0A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72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72E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27FAD42" w14:textId="77777777" w:rsidR="00EA415F" w:rsidRDefault="00EA415F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2E0A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D3EF028" w14:textId="77777777" w:rsidR="009F07ED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28FE262" w14:textId="77777777" w:rsidR="009F07ED" w:rsidRPr="00372E0A" w:rsidRDefault="009F07ED" w:rsidP="00EA4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7269AEF" w14:textId="77777777" w:rsidR="00C8572E" w:rsidRPr="00372E0A" w:rsidRDefault="00C8572E" w:rsidP="00C857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FB6FE" w14:textId="77777777" w:rsidR="00293662" w:rsidRDefault="00293662" w:rsidP="00DA0395">
      <w:pPr>
        <w:rPr>
          <w:rFonts w:ascii="Arial" w:hAnsi="Arial" w:cs="Arial"/>
          <w:b/>
          <w:sz w:val="24"/>
        </w:rPr>
      </w:pPr>
    </w:p>
    <w:p w14:paraId="4F69B0D5" w14:textId="77777777" w:rsidR="0018746B" w:rsidRPr="00DA0395" w:rsidRDefault="0018746B" w:rsidP="009D1D69">
      <w:pPr>
        <w:spacing w:after="0" w:line="240" w:lineRule="auto"/>
        <w:rPr>
          <w:rFonts w:ascii="Arial" w:hAnsi="Arial" w:cs="Arial"/>
          <w:b/>
          <w:sz w:val="24"/>
        </w:rPr>
      </w:pPr>
      <w:r w:rsidRPr="00DA0395">
        <w:rPr>
          <w:rFonts w:ascii="Arial" w:hAnsi="Arial" w:cs="Arial"/>
          <w:b/>
          <w:sz w:val="24"/>
        </w:rPr>
        <w:t>What to do next</w:t>
      </w:r>
    </w:p>
    <w:p w14:paraId="24B1CBA0" w14:textId="1B82DC89" w:rsidR="00DA0395" w:rsidRDefault="0018746B" w:rsidP="009D1D69">
      <w:pPr>
        <w:spacing w:after="0" w:line="240" w:lineRule="auto"/>
        <w:rPr>
          <w:rFonts w:ascii="Arial" w:hAnsi="Arial" w:cs="Arial"/>
        </w:rPr>
      </w:pPr>
      <w:r w:rsidRPr="00BD5780">
        <w:rPr>
          <w:rFonts w:ascii="Arial" w:hAnsi="Arial" w:cs="Arial"/>
        </w:rPr>
        <w:t xml:space="preserve">If you answered </w:t>
      </w:r>
      <w:r w:rsidR="00BD5780" w:rsidRPr="00293662">
        <w:rPr>
          <w:rFonts w:ascii="Arial" w:hAnsi="Arial" w:cs="Arial"/>
          <w:b/>
        </w:rPr>
        <w:t>‘</w:t>
      </w:r>
      <w:r w:rsidR="00293662" w:rsidRPr="00293662">
        <w:rPr>
          <w:rFonts w:ascii="Arial" w:hAnsi="Arial" w:cs="Arial"/>
          <w:b/>
        </w:rPr>
        <w:t>n</w:t>
      </w:r>
      <w:r w:rsidRPr="00293662">
        <w:rPr>
          <w:rFonts w:ascii="Arial" w:hAnsi="Arial" w:cs="Arial"/>
          <w:b/>
        </w:rPr>
        <w:t>o</w:t>
      </w:r>
      <w:r w:rsidR="00BD5780" w:rsidRPr="00293662">
        <w:rPr>
          <w:rFonts w:ascii="Arial" w:hAnsi="Arial" w:cs="Arial"/>
          <w:b/>
        </w:rPr>
        <w:t>’</w:t>
      </w:r>
      <w:r w:rsidRPr="00BD5780">
        <w:rPr>
          <w:rFonts w:ascii="Arial" w:hAnsi="Arial" w:cs="Arial"/>
        </w:rPr>
        <w:t xml:space="preserve"> to any of the items during the assessment, further action </w:t>
      </w:r>
      <w:r w:rsidR="00EE6A19">
        <w:rPr>
          <w:rFonts w:ascii="Arial" w:hAnsi="Arial" w:cs="Arial"/>
        </w:rPr>
        <w:t>should</w:t>
      </w:r>
      <w:r w:rsidRPr="00BD5780">
        <w:rPr>
          <w:rFonts w:ascii="Arial" w:hAnsi="Arial" w:cs="Arial"/>
        </w:rPr>
        <w:t xml:space="preserve"> be taken. </w:t>
      </w:r>
      <w:r w:rsidR="00DA0395">
        <w:rPr>
          <w:rFonts w:ascii="Arial" w:hAnsi="Arial" w:cs="Arial"/>
        </w:rPr>
        <w:t>This should</w:t>
      </w:r>
      <w:r w:rsidR="00F10DCF" w:rsidRPr="00BD5780">
        <w:rPr>
          <w:rFonts w:ascii="Arial" w:hAnsi="Arial" w:cs="Arial"/>
        </w:rPr>
        <w:t xml:space="preserve"> start </w:t>
      </w:r>
      <w:r w:rsidR="00DA0395">
        <w:rPr>
          <w:rFonts w:ascii="Arial" w:hAnsi="Arial" w:cs="Arial"/>
        </w:rPr>
        <w:t>with a discussion</w:t>
      </w:r>
      <w:r w:rsidR="00BD5780">
        <w:rPr>
          <w:rFonts w:ascii="Arial" w:hAnsi="Arial" w:cs="Arial"/>
        </w:rPr>
        <w:t xml:space="preserve"> with </w:t>
      </w:r>
      <w:r w:rsidR="00DA0395">
        <w:rPr>
          <w:rFonts w:ascii="Arial" w:hAnsi="Arial" w:cs="Arial"/>
        </w:rPr>
        <w:t>the</w:t>
      </w:r>
      <w:r w:rsidR="00BD5780">
        <w:rPr>
          <w:rFonts w:ascii="Arial" w:hAnsi="Arial" w:cs="Arial"/>
        </w:rPr>
        <w:t xml:space="preserve"> relevant</w:t>
      </w:r>
      <w:r w:rsidR="00DA0395">
        <w:rPr>
          <w:rFonts w:ascii="Arial" w:hAnsi="Arial" w:cs="Arial"/>
        </w:rPr>
        <w:t xml:space="preserve"> people on</w:t>
      </w:r>
      <w:r w:rsidR="00BD5780">
        <w:rPr>
          <w:rFonts w:ascii="Arial" w:hAnsi="Arial" w:cs="Arial"/>
        </w:rPr>
        <w:t xml:space="preserve"> site to gather more information</w:t>
      </w:r>
      <w:r w:rsidR="00DA0395">
        <w:rPr>
          <w:rFonts w:ascii="Arial" w:hAnsi="Arial" w:cs="Arial"/>
        </w:rPr>
        <w:t xml:space="preserve"> and decide on a course of action.</w:t>
      </w:r>
      <w:r w:rsidR="00F10DCF" w:rsidRPr="00BD5780">
        <w:rPr>
          <w:rFonts w:ascii="Arial" w:hAnsi="Arial" w:cs="Arial"/>
        </w:rPr>
        <w:t xml:space="preserve"> Keeping a record of the c</w:t>
      </w:r>
      <w:r w:rsidRPr="00BD5780">
        <w:rPr>
          <w:rFonts w:ascii="Arial" w:hAnsi="Arial" w:cs="Arial"/>
        </w:rPr>
        <w:t xml:space="preserve">ompleted </w:t>
      </w:r>
      <w:r w:rsidR="00F10DCF" w:rsidRPr="00BD5780">
        <w:rPr>
          <w:rFonts w:ascii="Arial" w:hAnsi="Arial" w:cs="Arial"/>
        </w:rPr>
        <w:t>assessment will help to m</w:t>
      </w:r>
      <w:r w:rsidRPr="00BD5780">
        <w:rPr>
          <w:rFonts w:ascii="Arial" w:hAnsi="Arial" w:cs="Arial"/>
        </w:rPr>
        <w:t>onitor and review items at a later date.</w:t>
      </w:r>
      <w:r w:rsidR="00BD5780" w:rsidRPr="00BD5780">
        <w:rPr>
          <w:rFonts w:ascii="Arial" w:hAnsi="Arial" w:cs="Arial"/>
        </w:rPr>
        <w:t xml:space="preserve"> </w:t>
      </w:r>
    </w:p>
    <w:p w14:paraId="675297F7" w14:textId="77777777" w:rsidR="009D1D69" w:rsidRDefault="009D1D69" w:rsidP="009D1D69">
      <w:pPr>
        <w:spacing w:after="0" w:line="240" w:lineRule="auto"/>
        <w:rPr>
          <w:rFonts w:ascii="Arial" w:hAnsi="Arial" w:cs="Arial"/>
        </w:rPr>
      </w:pPr>
    </w:p>
    <w:p w14:paraId="53DD7059" w14:textId="30E92C9C" w:rsidR="007E2D1B" w:rsidRPr="00562DD5" w:rsidRDefault="00BD5780" w:rsidP="009D1D69">
      <w:pPr>
        <w:spacing w:after="0" w:line="240" w:lineRule="auto"/>
        <w:rPr>
          <w:rFonts w:ascii="Arial" w:hAnsi="Arial" w:cs="Arial"/>
        </w:rPr>
      </w:pPr>
      <w:r w:rsidRPr="00BD5780">
        <w:rPr>
          <w:rFonts w:ascii="Arial" w:hAnsi="Arial" w:cs="Arial"/>
        </w:rPr>
        <w:t xml:space="preserve">The items in the checklist are based on the </w:t>
      </w:r>
      <w:hyperlink r:id="rId7" w:history="1">
        <w:r w:rsidR="00293662">
          <w:rPr>
            <w:rStyle w:val="Hyperlink"/>
            <w:rFonts w:ascii="Arial" w:hAnsi="Arial" w:cs="Arial"/>
            <w:i/>
          </w:rPr>
          <w:t>Mobile crane</w:t>
        </w:r>
        <w:r w:rsidRPr="00DA0395">
          <w:rPr>
            <w:rStyle w:val="Hyperlink"/>
            <w:rFonts w:ascii="Arial" w:hAnsi="Arial" w:cs="Arial"/>
            <w:i/>
          </w:rPr>
          <w:t xml:space="preserve"> Code of Practice 2006</w:t>
        </w:r>
      </w:hyperlink>
      <w:r w:rsidRPr="00BD5780">
        <w:rPr>
          <w:rFonts w:ascii="Arial" w:hAnsi="Arial" w:cs="Arial"/>
        </w:rPr>
        <w:t xml:space="preserve"> which should be referred to for further guidance.</w:t>
      </w:r>
    </w:p>
    <w:sectPr w:rsidR="007E2D1B" w:rsidRPr="00562DD5" w:rsidSect="00D21E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A03"/>
    <w:multiLevelType w:val="hybridMultilevel"/>
    <w:tmpl w:val="03BEFB14"/>
    <w:lvl w:ilvl="0" w:tplc="A6081A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C5EBD"/>
    <w:multiLevelType w:val="hybridMultilevel"/>
    <w:tmpl w:val="AC6AEA6E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E3001F"/>
    <w:multiLevelType w:val="hybridMultilevel"/>
    <w:tmpl w:val="BFA220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12EC9"/>
    <w:multiLevelType w:val="hybridMultilevel"/>
    <w:tmpl w:val="2D42B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1A3D"/>
    <w:multiLevelType w:val="hybridMultilevel"/>
    <w:tmpl w:val="B60206E8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17A1BF9"/>
    <w:multiLevelType w:val="hybridMultilevel"/>
    <w:tmpl w:val="AE4E9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4195"/>
    <w:multiLevelType w:val="hybridMultilevel"/>
    <w:tmpl w:val="49A6D2DC"/>
    <w:lvl w:ilvl="0" w:tplc="A6081A6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E494A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B081F"/>
    <w:multiLevelType w:val="hybridMultilevel"/>
    <w:tmpl w:val="CBBC8206"/>
    <w:lvl w:ilvl="0" w:tplc="ACA826D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95F7D"/>
    <w:multiLevelType w:val="hybridMultilevel"/>
    <w:tmpl w:val="2ABCE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414B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86F22"/>
    <w:multiLevelType w:val="hybridMultilevel"/>
    <w:tmpl w:val="661E1C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22153"/>
    <w:multiLevelType w:val="hybridMultilevel"/>
    <w:tmpl w:val="297CE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C699D"/>
    <w:multiLevelType w:val="hybridMultilevel"/>
    <w:tmpl w:val="DBB2D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F125A"/>
    <w:multiLevelType w:val="hybridMultilevel"/>
    <w:tmpl w:val="8880F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414B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1B49"/>
    <w:multiLevelType w:val="hybridMultilevel"/>
    <w:tmpl w:val="7DC0B2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5EEA6B8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CA45CA"/>
    <w:multiLevelType w:val="hybridMultilevel"/>
    <w:tmpl w:val="3B5246E2"/>
    <w:lvl w:ilvl="0" w:tplc="A6081A6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6AC1"/>
    <w:multiLevelType w:val="hybridMultilevel"/>
    <w:tmpl w:val="908E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90A11"/>
    <w:multiLevelType w:val="hybridMultilevel"/>
    <w:tmpl w:val="B9D474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04D2B"/>
    <w:multiLevelType w:val="hybridMultilevel"/>
    <w:tmpl w:val="4F06E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70BA"/>
    <w:multiLevelType w:val="hybridMultilevel"/>
    <w:tmpl w:val="D2E8A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FF3AFA"/>
    <w:multiLevelType w:val="hybridMultilevel"/>
    <w:tmpl w:val="704EF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74EFC"/>
    <w:multiLevelType w:val="hybridMultilevel"/>
    <w:tmpl w:val="BA0A8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A1CAD"/>
    <w:multiLevelType w:val="hybridMultilevel"/>
    <w:tmpl w:val="936C0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952FE"/>
    <w:multiLevelType w:val="hybridMultilevel"/>
    <w:tmpl w:val="534E3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841264"/>
    <w:multiLevelType w:val="hybridMultilevel"/>
    <w:tmpl w:val="5288A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26953"/>
    <w:multiLevelType w:val="hybridMultilevel"/>
    <w:tmpl w:val="E4C281F8"/>
    <w:lvl w:ilvl="0" w:tplc="A6081A6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86123"/>
    <w:multiLevelType w:val="hybridMultilevel"/>
    <w:tmpl w:val="B142B7D4"/>
    <w:lvl w:ilvl="0" w:tplc="A6081A6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C0A7A"/>
    <w:multiLevelType w:val="hybridMultilevel"/>
    <w:tmpl w:val="3BF46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267F8"/>
    <w:multiLevelType w:val="hybridMultilevel"/>
    <w:tmpl w:val="D29E6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50414B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82570"/>
    <w:multiLevelType w:val="hybridMultilevel"/>
    <w:tmpl w:val="E3E0872A"/>
    <w:lvl w:ilvl="0" w:tplc="A6081A6E">
      <w:numFmt w:val="bullet"/>
      <w:lvlText w:val="•"/>
      <w:lvlJc w:val="left"/>
      <w:pPr>
        <w:ind w:left="363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9" w15:restartNumberingAfterBreak="0">
    <w:nsid w:val="5F9104FF"/>
    <w:multiLevelType w:val="hybridMultilevel"/>
    <w:tmpl w:val="91D62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C2CCA"/>
    <w:multiLevelType w:val="hybridMultilevel"/>
    <w:tmpl w:val="0A640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642BE"/>
    <w:multiLevelType w:val="hybridMultilevel"/>
    <w:tmpl w:val="49441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E4AD8"/>
    <w:multiLevelType w:val="hybridMultilevel"/>
    <w:tmpl w:val="25A820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8"/>
  </w:num>
  <w:num w:numId="5">
    <w:abstractNumId w:val="13"/>
  </w:num>
  <w:num w:numId="6">
    <w:abstractNumId w:val="7"/>
  </w:num>
  <w:num w:numId="7">
    <w:abstractNumId w:val="0"/>
  </w:num>
  <w:num w:numId="8">
    <w:abstractNumId w:val="25"/>
  </w:num>
  <w:num w:numId="9">
    <w:abstractNumId w:val="14"/>
  </w:num>
  <w:num w:numId="10">
    <w:abstractNumId w:val="11"/>
  </w:num>
  <w:num w:numId="11">
    <w:abstractNumId w:val="1"/>
  </w:num>
  <w:num w:numId="12">
    <w:abstractNumId w:val="15"/>
  </w:num>
  <w:num w:numId="13">
    <w:abstractNumId w:val="5"/>
  </w:num>
  <w:num w:numId="14">
    <w:abstractNumId w:val="26"/>
  </w:num>
  <w:num w:numId="15">
    <w:abstractNumId w:val="31"/>
  </w:num>
  <w:num w:numId="16">
    <w:abstractNumId w:val="27"/>
  </w:num>
  <w:num w:numId="17">
    <w:abstractNumId w:val="29"/>
  </w:num>
  <w:num w:numId="18">
    <w:abstractNumId w:val="30"/>
  </w:num>
  <w:num w:numId="19">
    <w:abstractNumId w:val="23"/>
  </w:num>
  <w:num w:numId="20">
    <w:abstractNumId w:val="10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6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  <w:num w:numId="30">
    <w:abstractNumId w:val="3"/>
  </w:num>
  <w:num w:numId="31">
    <w:abstractNumId w:val="32"/>
  </w:num>
  <w:num w:numId="32">
    <w:abstractNumId w:val="21"/>
  </w:num>
  <w:num w:numId="3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E"/>
    <w:rsid w:val="000236EE"/>
    <w:rsid w:val="0002655B"/>
    <w:rsid w:val="00047E1B"/>
    <w:rsid w:val="00062D16"/>
    <w:rsid w:val="0009056D"/>
    <w:rsid w:val="000913D7"/>
    <w:rsid w:val="00104C5C"/>
    <w:rsid w:val="0010721A"/>
    <w:rsid w:val="00121FFC"/>
    <w:rsid w:val="0018746B"/>
    <w:rsid w:val="00197B78"/>
    <w:rsid w:val="001D63CD"/>
    <w:rsid w:val="001F3CF8"/>
    <w:rsid w:val="00217D76"/>
    <w:rsid w:val="002369A6"/>
    <w:rsid w:val="00244CFA"/>
    <w:rsid w:val="00255004"/>
    <w:rsid w:val="002772F2"/>
    <w:rsid w:val="00293662"/>
    <w:rsid w:val="002A3263"/>
    <w:rsid w:val="002C3CDC"/>
    <w:rsid w:val="002E5003"/>
    <w:rsid w:val="003035A1"/>
    <w:rsid w:val="00304C2F"/>
    <w:rsid w:val="00351AE8"/>
    <w:rsid w:val="00357C03"/>
    <w:rsid w:val="00363941"/>
    <w:rsid w:val="00365F6A"/>
    <w:rsid w:val="00372E0A"/>
    <w:rsid w:val="00396B1D"/>
    <w:rsid w:val="00463E2D"/>
    <w:rsid w:val="00482A06"/>
    <w:rsid w:val="004E5DF7"/>
    <w:rsid w:val="004F3A48"/>
    <w:rsid w:val="00504B9D"/>
    <w:rsid w:val="00560728"/>
    <w:rsid w:val="00562DD5"/>
    <w:rsid w:val="005A47FE"/>
    <w:rsid w:val="005C2DB2"/>
    <w:rsid w:val="005F4D02"/>
    <w:rsid w:val="005F79CA"/>
    <w:rsid w:val="0063368F"/>
    <w:rsid w:val="006828D0"/>
    <w:rsid w:val="006A23E0"/>
    <w:rsid w:val="006E1895"/>
    <w:rsid w:val="006F6C4E"/>
    <w:rsid w:val="00730115"/>
    <w:rsid w:val="00753E09"/>
    <w:rsid w:val="00785449"/>
    <w:rsid w:val="007C34D4"/>
    <w:rsid w:val="007E2D1B"/>
    <w:rsid w:val="0081606B"/>
    <w:rsid w:val="00890EB2"/>
    <w:rsid w:val="00896BB8"/>
    <w:rsid w:val="008973AD"/>
    <w:rsid w:val="00910EF9"/>
    <w:rsid w:val="009134D6"/>
    <w:rsid w:val="00934931"/>
    <w:rsid w:val="00945EFD"/>
    <w:rsid w:val="00947561"/>
    <w:rsid w:val="009625D2"/>
    <w:rsid w:val="009B58B5"/>
    <w:rsid w:val="009D1D69"/>
    <w:rsid w:val="009F07ED"/>
    <w:rsid w:val="00AF1699"/>
    <w:rsid w:val="00B06E1D"/>
    <w:rsid w:val="00B5431F"/>
    <w:rsid w:val="00B609FB"/>
    <w:rsid w:val="00B63D23"/>
    <w:rsid w:val="00B76FAF"/>
    <w:rsid w:val="00B8746C"/>
    <w:rsid w:val="00BD4760"/>
    <w:rsid w:val="00BD5780"/>
    <w:rsid w:val="00BD648C"/>
    <w:rsid w:val="00BF0AE1"/>
    <w:rsid w:val="00BF55FB"/>
    <w:rsid w:val="00C36F66"/>
    <w:rsid w:val="00C77D19"/>
    <w:rsid w:val="00C8572E"/>
    <w:rsid w:val="00CC4024"/>
    <w:rsid w:val="00CE6446"/>
    <w:rsid w:val="00CE6A4C"/>
    <w:rsid w:val="00D10965"/>
    <w:rsid w:val="00D17AAF"/>
    <w:rsid w:val="00D2010F"/>
    <w:rsid w:val="00D21EDE"/>
    <w:rsid w:val="00D23F6E"/>
    <w:rsid w:val="00DA0395"/>
    <w:rsid w:val="00DB7AFF"/>
    <w:rsid w:val="00DC3C34"/>
    <w:rsid w:val="00DD4D8B"/>
    <w:rsid w:val="00DE3C13"/>
    <w:rsid w:val="00E0631C"/>
    <w:rsid w:val="00E1298F"/>
    <w:rsid w:val="00E2468C"/>
    <w:rsid w:val="00E24EB8"/>
    <w:rsid w:val="00E64E4E"/>
    <w:rsid w:val="00E771FE"/>
    <w:rsid w:val="00E928AF"/>
    <w:rsid w:val="00EA415F"/>
    <w:rsid w:val="00EA593D"/>
    <w:rsid w:val="00EC625A"/>
    <w:rsid w:val="00EE13AD"/>
    <w:rsid w:val="00EE6A19"/>
    <w:rsid w:val="00EF61DF"/>
    <w:rsid w:val="00F10DCF"/>
    <w:rsid w:val="00F545BA"/>
    <w:rsid w:val="00FB28A8"/>
    <w:rsid w:val="00FF504F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5A95"/>
  <w15:chartTrackingRefBased/>
  <w15:docId w15:val="{0392BC34-5ECE-4400-A8FC-A37EC836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DE"/>
  </w:style>
  <w:style w:type="paragraph" w:styleId="Heading1">
    <w:name w:val="heading 1"/>
    <w:basedOn w:val="Normal"/>
    <w:next w:val="Normal"/>
    <w:link w:val="Heading1Char"/>
    <w:uiPriority w:val="9"/>
    <w:qFormat/>
    <w:rsid w:val="007E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E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1E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2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2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04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3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orksafe.qld.gov.au/__data/assets/pdf_file/0008/58175/mobile-crane-cop-200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orksafe.qld.gov.au/__data/assets/pdf_file/0008/58175/mobile-crane-cop-200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AA2C-E203-443C-85B2-35B93EDB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- planning the safe set-up and operation of mobile cranes</vt:lpstr>
    </vt:vector>
  </TitlesOfParts>
  <Company/>
  <LinksUpToDate>false</LinksUpToDate>
  <CharactersWithSpaces>15402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planning the safe set-up and operation of mobile cranes</dc:title>
  <dc:subject>Mobile crane checklist</dc:subject>
  <dc:creator>Construction</dc:creator>
  <cp:keywords>PN11976; mobile crane; checklist</cp:keywords>
  <dc:description/>
  <cp:lastModifiedBy>Connie Millar</cp:lastModifiedBy>
  <cp:revision>3</cp:revision>
  <cp:lastPrinted>2016-07-06T23:16:00Z</cp:lastPrinted>
  <dcterms:created xsi:type="dcterms:W3CDTF">2016-07-06T23:16:00Z</dcterms:created>
  <dcterms:modified xsi:type="dcterms:W3CDTF">2016-07-12T23:52:00Z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2016-03-16T14:00:00Z</vt:filetime>
  </property>
  <property fmtid="{D5CDD505-2E9C-101B-9397-08002B2CF9AE}" pid="3" name="Department">
    <vt:lpwstr>Office of Industrial Relations</vt:lpwstr>
  </property>
  <property fmtid="{D5CDD505-2E9C-101B-9397-08002B2CF9AE}" pid="4" name="Document number">
    <vt:lpwstr>PN11976</vt:lpwstr>
  </property>
  <property fmtid="{D5CDD505-2E9C-101B-9397-08002B2CF9AE}" pid="5" name="Editor">
    <vt:lpwstr>Connie Millar</vt:lpwstr>
  </property>
  <property fmtid="{D5CDD505-2E9C-101B-9397-08002B2CF9AE}" pid="6" name="_AdHocReviewCycleID">
    <vt:i4>-1100882064</vt:i4>
  </property>
  <property fmtid="{D5CDD505-2E9C-101B-9397-08002B2CF9AE}" pid="7" name="_NewReviewCycle">
    <vt:lpwstr/>
  </property>
  <property fmtid="{D5CDD505-2E9C-101B-9397-08002B2CF9AE}" pid="8" name="_EmailSubject">
    <vt:lpwstr>mobile crane checklist</vt:lpwstr>
  </property>
  <property fmtid="{D5CDD505-2E9C-101B-9397-08002B2CF9AE}" pid="9" name="_AuthorEmail">
    <vt:lpwstr>Connie.Millar@justice.qld.gov.au</vt:lpwstr>
  </property>
  <property fmtid="{D5CDD505-2E9C-101B-9397-08002B2CF9AE}" pid="10" name="_AuthorEmailDisplayName">
    <vt:lpwstr>Connie Millar</vt:lpwstr>
  </property>
  <property fmtid="{D5CDD505-2E9C-101B-9397-08002B2CF9AE}" pid="12" name="_PreviousAdHocReviewCycleID">
    <vt:i4>-1345629749</vt:i4>
  </property>
</Properties>
</file>