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85DE" w14:textId="77777777" w:rsidR="008170F8" w:rsidRDefault="008170F8" w:rsidP="00732307">
      <w:pPr>
        <w:pStyle w:val="Header"/>
        <w:spacing w:after="120"/>
        <w:ind w:left="-851"/>
        <w:rPr>
          <w:sz w:val="32"/>
          <w:szCs w:val="32"/>
        </w:rPr>
      </w:pPr>
    </w:p>
    <w:p w14:paraId="7B042737" w14:textId="09E5B506" w:rsidR="00826A20" w:rsidRPr="006E10DB" w:rsidRDefault="00826A20" w:rsidP="00826A20">
      <w:pPr>
        <w:pStyle w:val="Header"/>
        <w:spacing w:after="120"/>
        <w:ind w:left="-851"/>
        <w:rPr>
          <w:rFonts w:ascii="Arial" w:hAnsi="Arial" w:cs="Arial"/>
        </w:rPr>
      </w:pPr>
      <w:r w:rsidRPr="006E10DB">
        <w:rPr>
          <w:rFonts w:ascii="Arial" w:hAnsi="Arial" w:cs="Arial"/>
        </w:rPr>
        <w:t xml:space="preserve">Section </w:t>
      </w:r>
      <w:r w:rsidR="001A6F46">
        <w:rPr>
          <w:rFonts w:ascii="Arial" w:hAnsi="Arial" w:cs="Arial"/>
        </w:rPr>
        <w:t xml:space="preserve">4 </w:t>
      </w:r>
      <w:r w:rsidRPr="006E10DB">
        <w:rPr>
          <w:rFonts w:ascii="Arial" w:hAnsi="Arial" w:cs="Arial"/>
        </w:rPr>
        <w:t xml:space="preserve">of the </w:t>
      </w:r>
      <w:r w:rsidRPr="006E10DB">
        <w:rPr>
          <w:rFonts w:ascii="Arial" w:hAnsi="Arial" w:cs="Arial"/>
          <w:i/>
          <w:iCs/>
        </w:rPr>
        <w:t xml:space="preserve">Managing respirable dust hazards in </w:t>
      </w:r>
      <w:r w:rsidR="00772E52" w:rsidRPr="006E10DB">
        <w:rPr>
          <w:rFonts w:ascii="Arial" w:hAnsi="Arial" w:cs="Arial"/>
          <w:i/>
          <w:iCs/>
        </w:rPr>
        <w:t>coal</w:t>
      </w:r>
      <w:r w:rsidR="000F0EED">
        <w:rPr>
          <w:rFonts w:ascii="Arial" w:hAnsi="Arial" w:cs="Arial"/>
          <w:i/>
          <w:iCs/>
        </w:rPr>
        <w:t xml:space="preserve"> </w:t>
      </w:r>
      <w:r w:rsidRPr="006E10DB">
        <w:rPr>
          <w:rFonts w:ascii="Arial" w:hAnsi="Arial" w:cs="Arial"/>
          <w:i/>
          <w:iCs/>
        </w:rPr>
        <w:t>fired power stations Code of Practice 20</w:t>
      </w:r>
      <w:r w:rsidR="000F0EED">
        <w:rPr>
          <w:rFonts w:ascii="Arial" w:hAnsi="Arial" w:cs="Arial"/>
          <w:i/>
          <w:iCs/>
        </w:rPr>
        <w:t>23</w:t>
      </w:r>
      <w:r w:rsidRPr="006E10DB">
        <w:rPr>
          <w:rFonts w:ascii="Arial" w:hAnsi="Arial" w:cs="Arial"/>
        </w:rPr>
        <w:t xml:space="preserve"> outlines what is required as part of a respirable dust monitoring program at a coal-fired power station, including the requirements for reporting a </w:t>
      </w:r>
      <w:r w:rsidRPr="006E10DB">
        <w:rPr>
          <w:rFonts w:ascii="Arial" w:hAnsi="Arial" w:cs="Arial"/>
          <w:b/>
          <w:bCs/>
        </w:rPr>
        <w:t>single sample exceedance result</w:t>
      </w:r>
      <w:r w:rsidRPr="006E10DB">
        <w:rPr>
          <w:rFonts w:ascii="Arial" w:hAnsi="Arial" w:cs="Arial"/>
        </w:rPr>
        <w:t xml:space="preserve"> (</w:t>
      </w:r>
      <w:r w:rsidRPr="006E10DB">
        <w:rPr>
          <w:rFonts w:ascii="Arial" w:hAnsi="Arial" w:cs="Arial"/>
          <w:b/>
          <w:bCs/>
        </w:rPr>
        <w:t>SSER</w:t>
      </w:r>
      <w:r w:rsidRPr="006E10DB">
        <w:rPr>
          <w:rFonts w:ascii="Arial" w:hAnsi="Arial" w:cs="Arial"/>
        </w:rPr>
        <w:t>).</w:t>
      </w:r>
    </w:p>
    <w:p w14:paraId="60A1288F" w14:textId="7362D0BA" w:rsidR="008170F8" w:rsidRPr="006E10DB" w:rsidRDefault="00826A20" w:rsidP="00732307">
      <w:pPr>
        <w:pStyle w:val="Header"/>
        <w:spacing w:after="120"/>
        <w:ind w:left="-851"/>
        <w:rPr>
          <w:rFonts w:ascii="Arial" w:hAnsi="Arial" w:cs="Arial"/>
        </w:rPr>
      </w:pPr>
      <w:r w:rsidRPr="006E10DB">
        <w:rPr>
          <w:rFonts w:ascii="Arial" w:hAnsi="Arial" w:cs="Arial"/>
        </w:rPr>
        <w:t xml:space="preserve">A SSER is a single air monitoring sample result that exceeds the relevant eight-hour equivalent exposure standard. A SSER is a trigger </w:t>
      </w:r>
      <w:r w:rsidR="00AB5745">
        <w:rPr>
          <w:rFonts w:ascii="Arial" w:hAnsi="Arial" w:cs="Arial"/>
        </w:rPr>
        <w:t>to</w:t>
      </w:r>
      <w:r w:rsidR="00AB5745" w:rsidRPr="006E10DB">
        <w:rPr>
          <w:rFonts w:ascii="Arial" w:hAnsi="Arial" w:cs="Arial"/>
        </w:rPr>
        <w:t xml:space="preserve"> investigat</w:t>
      </w:r>
      <w:r w:rsidR="00AB5745">
        <w:rPr>
          <w:rFonts w:ascii="Arial" w:hAnsi="Arial" w:cs="Arial"/>
        </w:rPr>
        <w:t xml:space="preserve">e </w:t>
      </w:r>
      <w:r w:rsidRPr="006E10DB">
        <w:rPr>
          <w:rFonts w:ascii="Arial" w:hAnsi="Arial" w:cs="Arial"/>
        </w:rPr>
        <w:t>and review control measures.</w:t>
      </w:r>
    </w:p>
    <w:p w14:paraId="479937B7" w14:textId="013E3630" w:rsidR="0044577F" w:rsidRPr="006E10DB" w:rsidRDefault="008458BB" w:rsidP="00732307">
      <w:pPr>
        <w:spacing w:after="120"/>
        <w:ind w:left="-851"/>
        <w:rPr>
          <w:rFonts w:ascii="Arial" w:hAnsi="Arial" w:cs="Arial"/>
        </w:rPr>
      </w:pPr>
      <w:r>
        <w:rPr>
          <w:rFonts w:ascii="Arial" w:hAnsi="Arial" w:cs="Arial"/>
        </w:rPr>
        <w:t>This form</w:t>
      </w:r>
      <w:r w:rsidR="00826A20" w:rsidRPr="006E10DB">
        <w:rPr>
          <w:rFonts w:ascii="Arial" w:hAnsi="Arial" w:cs="Arial"/>
        </w:rPr>
        <w:t xml:space="preserve"> </w:t>
      </w:r>
      <w:r w:rsidR="0044577F" w:rsidRPr="006E10DB">
        <w:rPr>
          <w:rFonts w:ascii="Arial" w:hAnsi="Arial" w:cs="Arial"/>
        </w:rPr>
        <w:t>should be used to record a summary of the sampling result</w:t>
      </w:r>
      <w:r w:rsidR="00A56760">
        <w:rPr>
          <w:rFonts w:ascii="Arial" w:hAnsi="Arial" w:cs="Arial"/>
        </w:rPr>
        <w:t>, in a format</w:t>
      </w:r>
      <w:r w:rsidR="0044577F" w:rsidRPr="006E10DB">
        <w:rPr>
          <w:rFonts w:ascii="Arial" w:hAnsi="Arial" w:cs="Arial"/>
        </w:rPr>
        <w:t xml:space="preserve"> that meet</w:t>
      </w:r>
      <w:r w:rsidR="00A56760">
        <w:rPr>
          <w:rFonts w:ascii="Arial" w:hAnsi="Arial" w:cs="Arial"/>
        </w:rPr>
        <w:t>s</w:t>
      </w:r>
      <w:r w:rsidR="0044577F" w:rsidRPr="006E10DB">
        <w:rPr>
          <w:rFonts w:ascii="Arial" w:hAnsi="Arial" w:cs="Arial"/>
        </w:rPr>
        <w:t xml:space="preserve"> the requirements </w:t>
      </w:r>
      <w:r w:rsidR="00A936E0">
        <w:rPr>
          <w:rFonts w:ascii="Arial" w:hAnsi="Arial" w:cs="Arial"/>
        </w:rPr>
        <w:t>under</w:t>
      </w:r>
      <w:r w:rsidR="00A936E0" w:rsidRPr="006E10DB">
        <w:rPr>
          <w:rFonts w:ascii="Arial" w:hAnsi="Arial" w:cs="Arial"/>
        </w:rPr>
        <w:t xml:space="preserve"> </w:t>
      </w:r>
      <w:r w:rsidR="0044577F" w:rsidRPr="006E10DB">
        <w:rPr>
          <w:rFonts w:ascii="Arial" w:hAnsi="Arial" w:cs="Arial"/>
        </w:rPr>
        <w:t>the code of practice.</w:t>
      </w:r>
      <w:r w:rsidR="00AD4CF9" w:rsidRPr="006E10DB">
        <w:rPr>
          <w:rFonts w:ascii="Arial" w:hAnsi="Arial" w:cs="Arial"/>
        </w:rPr>
        <w:t xml:space="preserve"> </w:t>
      </w:r>
    </w:p>
    <w:p w14:paraId="4FB8D35B" w14:textId="42154523" w:rsidR="00A66A9E" w:rsidRPr="006E10DB" w:rsidRDefault="0044577F" w:rsidP="00732307">
      <w:pPr>
        <w:spacing w:after="120"/>
        <w:ind w:left="-851"/>
        <w:rPr>
          <w:rFonts w:ascii="Arial" w:hAnsi="Arial" w:cs="Arial"/>
        </w:rPr>
      </w:pPr>
      <w:r w:rsidRPr="006E10DB">
        <w:rPr>
          <w:rFonts w:ascii="Arial" w:hAnsi="Arial" w:cs="Arial"/>
        </w:rPr>
        <w:t>In the event of a SSER, the person conducting the business or undertaking (PCBU)</w:t>
      </w:r>
      <w:r w:rsidR="00826A20" w:rsidRPr="006E10DB">
        <w:rPr>
          <w:rFonts w:ascii="Arial" w:hAnsi="Arial" w:cs="Arial"/>
        </w:rPr>
        <w:t xml:space="preserve"> </w:t>
      </w:r>
      <w:r w:rsidRPr="006E10DB">
        <w:rPr>
          <w:rFonts w:ascii="Arial" w:hAnsi="Arial" w:cs="Arial"/>
        </w:rPr>
        <w:t>should:</w:t>
      </w:r>
    </w:p>
    <w:p w14:paraId="202513EC" w14:textId="563CCB7E" w:rsidR="0020009B" w:rsidRPr="006E10DB" w:rsidRDefault="00CD205E" w:rsidP="0044577F">
      <w:pPr>
        <w:pStyle w:val="ListParagraph"/>
        <w:numPr>
          <w:ilvl w:val="0"/>
          <w:numId w:val="7"/>
        </w:numPr>
        <w:spacing w:after="120"/>
        <w:rPr>
          <w:rFonts w:ascii="Arial" w:hAnsi="Arial" w:cs="Arial"/>
        </w:rPr>
      </w:pPr>
      <w:r>
        <w:rPr>
          <w:rFonts w:ascii="Arial" w:hAnsi="Arial" w:cs="Arial"/>
        </w:rPr>
        <w:t>s</w:t>
      </w:r>
      <w:r w:rsidR="00665F04" w:rsidRPr="006E10DB">
        <w:rPr>
          <w:rFonts w:ascii="Arial" w:hAnsi="Arial" w:cs="Arial"/>
        </w:rPr>
        <w:t>ubmit</w:t>
      </w:r>
      <w:r w:rsidR="0020009B" w:rsidRPr="006E10DB">
        <w:rPr>
          <w:rFonts w:ascii="Arial" w:hAnsi="Arial" w:cs="Arial"/>
        </w:rPr>
        <w:t xml:space="preserve"> </w:t>
      </w:r>
      <w:r w:rsidR="00BF4272" w:rsidRPr="006E10DB">
        <w:rPr>
          <w:rFonts w:ascii="Arial" w:hAnsi="Arial" w:cs="Arial"/>
        </w:rPr>
        <w:t xml:space="preserve">the </w:t>
      </w:r>
      <w:r w:rsidR="0020009B" w:rsidRPr="006E10DB">
        <w:rPr>
          <w:rFonts w:ascii="Arial" w:hAnsi="Arial" w:cs="Arial"/>
        </w:rPr>
        <w:t xml:space="preserve">completed form to </w:t>
      </w:r>
      <w:hyperlink r:id="rId11" w:history="1">
        <w:r w:rsidR="0020009B" w:rsidRPr="006E10DB">
          <w:rPr>
            <w:rStyle w:val="Hyperlink"/>
            <w:rFonts w:ascii="Arial" w:hAnsi="Arial" w:cs="Arial"/>
          </w:rPr>
          <w:t>AOHHU@oir.qld.gov.au</w:t>
        </w:r>
      </w:hyperlink>
    </w:p>
    <w:p w14:paraId="2FAD32F3" w14:textId="755789F8" w:rsidR="0044577F" w:rsidRPr="006E10DB" w:rsidRDefault="00CD205E" w:rsidP="0044577F">
      <w:pPr>
        <w:pStyle w:val="ListParagraph"/>
        <w:numPr>
          <w:ilvl w:val="0"/>
          <w:numId w:val="7"/>
        </w:numPr>
        <w:spacing w:after="120"/>
        <w:rPr>
          <w:rFonts w:ascii="Arial" w:hAnsi="Arial" w:cs="Arial"/>
        </w:rPr>
      </w:pPr>
      <w:r>
        <w:rPr>
          <w:rFonts w:ascii="Arial" w:hAnsi="Arial" w:cs="Arial"/>
        </w:rPr>
        <w:t>i</w:t>
      </w:r>
      <w:r w:rsidR="0044577F" w:rsidRPr="006E10DB">
        <w:rPr>
          <w:rFonts w:ascii="Arial" w:hAnsi="Arial" w:cs="Arial"/>
        </w:rPr>
        <w:t xml:space="preserve">nform the WHS Regulator at </w:t>
      </w:r>
      <w:hyperlink r:id="rId12" w:history="1">
        <w:r w:rsidR="0044577F" w:rsidRPr="006E10DB">
          <w:rPr>
            <w:rStyle w:val="Hyperlink"/>
            <w:rFonts w:ascii="Arial" w:hAnsi="Arial" w:cs="Arial"/>
          </w:rPr>
          <w:t>AOHHU@oir.qld.gov.au</w:t>
        </w:r>
      </w:hyperlink>
      <w:r w:rsidR="0044577F" w:rsidRPr="006E10DB">
        <w:rPr>
          <w:rStyle w:val="Hyperlink"/>
          <w:rFonts w:ascii="Arial" w:hAnsi="Arial" w:cs="Arial"/>
        </w:rPr>
        <w:t xml:space="preserve"> </w:t>
      </w:r>
      <w:r w:rsidR="0044577F" w:rsidRPr="006E10DB">
        <w:rPr>
          <w:rFonts w:ascii="Arial" w:hAnsi="Arial" w:cs="Arial"/>
        </w:rPr>
        <w:t>on the further action taken, as soon as reasonably practicable following the investigation and review of control measures.</w:t>
      </w:r>
    </w:p>
    <w:p w14:paraId="20A3D612" w14:textId="3C187D74" w:rsidR="00AD4CF9" w:rsidRPr="006E10DB" w:rsidRDefault="00AD4CF9" w:rsidP="00AD4CF9">
      <w:pPr>
        <w:spacing w:after="120"/>
        <w:ind w:left="-851"/>
        <w:rPr>
          <w:rFonts w:ascii="Arial" w:hAnsi="Arial" w:cs="Arial"/>
        </w:rPr>
      </w:pPr>
      <w:r w:rsidRPr="006E10DB">
        <w:rPr>
          <w:rFonts w:ascii="Arial" w:hAnsi="Arial" w:cs="Arial"/>
          <w:b/>
          <w:bCs/>
        </w:rPr>
        <w:t>Note</w:t>
      </w:r>
      <w:r w:rsidRPr="006E10DB">
        <w:rPr>
          <w:rFonts w:ascii="Arial" w:hAnsi="Arial" w:cs="Arial"/>
        </w:rPr>
        <w:t xml:space="preserve">: A </w:t>
      </w:r>
      <w:r w:rsidRPr="006E10DB">
        <w:rPr>
          <w:rFonts w:ascii="Arial" w:hAnsi="Arial" w:cs="Arial"/>
          <w:i/>
          <w:iCs/>
        </w:rPr>
        <w:t>SSER reporting form</w:t>
      </w:r>
      <w:r w:rsidR="000E52E0">
        <w:rPr>
          <w:rFonts w:ascii="Arial" w:hAnsi="Arial" w:cs="Arial"/>
          <w:i/>
          <w:iCs/>
        </w:rPr>
        <w:t>—</w:t>
      </w:r>
      <w:r w:rsidRPr="006E10DB">
        <w:rPr>
          <w:rFonts w:ascii="Arial" w:hAnsi="Arial" w:cs="Arial"/>
          <w:i/>
          <w:iCs/>
        </w:rPr>
        <w:t>coal</w:t>
      </w:r>
      <w:r w:rsidR="000E52E0">
        <w:rPr>
          <w:rFonts w:ascii="Arial" w:hAnsi="Arial" w:cs="Arial"/>
          <w:i/>
          <w:iCs/>
        </w:rPr>
        <w:t>-</w:t>
      </w:r>
      <w:r w:rsidRPr="006E10DB">
        <w:rPr>
          <w:rFonts w:ascii="Arial" w:hAnsi="Arial" w:cs="Arial"/>
          <w:i/>
          <w:iCs/>
        </w:rPr>
        <w:t>fired power stations</w:t>
      </w:r>
      <w:r w:rsidRPr="006E10DB">
        <w:rPr>
          <w:rFonts w:ascii="Arial" w:hAnsi="Arial" w:cs="Arial"/>
        </w:rPr>
        <w:t xml:space="preserve"> should </w:t>
      </w:r>
      <w:r w:rsidR="00A56760">
        <w:rPr>
          <w:rFonts w:ascii="Arial" w:hAnsi="Arial" w:cs="Arial"/>
        </w:rPr>
        <w:t xml:space="preserve">be </w:t>
      </w:r>
      <w:r w:rsidRPr="006E10DB">
        <w:rPr>
          <w:rFonts w:ascii="Arial" w:hAnsi="Arial" w:cs="Arial"/>
        </w:rPr>
        <w:t>submitted for each separate SSER.</w:t>
      </w:r>
    </w:p>
    <w:p w14:paraId="31FE8770" w14:textId="59250395" w:rsidR="0020009B" w:rsidRPr="006E10DB" w:rsidRDefault="0020009B" w:rsidP="00ED4329">
      <w:pPr>
        <w:spacing w:after="240"/>
        <w:ind w:left="-851"/>
        <w:rPr>
          <w:rFonts w:ascii="Arial" w:hAnsi="Arial" w:cs="Arial"/>
        </w:rPr>
      </w:pPr>
      <w:r w:rsidRPr="006E10DB">
        <w:rPr>
          <w:rFonts w:ascii="Arial" w:hAnsi="Arial" w:cs="Arial"/>
        </w:rPr>
        <w:t xml:space="preserve">This form can </w:t>
      </w:r>
      <w:r w:rsidR="0044577F" w:rsidRPr="006E10DB">
        <w:rPr>
          <w:rFonts w:ascii="Arial" w:hAnsi="Arial" w:cs="Arial"/>
        </w:rPr>
        <w:t xml:space="preserve">also </w:t>
      </w:r>
      <w:r w:rsidRPr="006E10DB">
        <w:rPr>
          <w:rFonts w:ascii="Arial" w:hAnsi="Arial" w:cs="Arial"/>
        </w:rPr>
        <w:t xml:space="preserve">be used </w:t>
      </w:r>
      <w:r w:rsidR="0044577F" w:rsidRPr="006E10DB">
        <w:rPr>
          <w:rFonts w:ascii="Arial" w:hAnsi="Arial" w:cs="Arial"/>
        </w:rPr>
        <w:t xml:space="preserve">by the PCBU </w:t>
      </w:r>
      <w:r w:rsidRPr="006E10DB">
        <w:rPr>
          <w:rFonts w:ascii="Arial" w:hAnsi="Arial" w:cs="Arial"/>
        </w:rPr>
        <w:t>to</w:t>
      </w:r>
      <w:r w:rsidR="0044577F" w:rsidRPr="006E10DB">
        <w:rPr>
          <w:rFonts w:ascii="Arial" w:hAnsi="Arial" w:cs="Arial"/>
        </w:rPr>
        <w:t xml:space="preserve"> meet the additional reporting requirements</w:t>
      </w:r>
      <w:r w:rsidR="006E10DB">
        <w:rPr>
          <w:rFonts w:ascii="Arial" w:hAnsi="Arial" w:cs="Arial"/>
        </w:rPr>
        <w:t xml:space="preserve"> within the workplace</w:t>
      </w:r>
      <w:r w:rsidR="0044577F" w:rsidRPr="006E10DB">
        <w:rPr>
          <w:rFonts w:ascii="Arial" w:hAnsi="Arial" w:cs="Arial"/>
        </w:rPr>
        <w:t>.</w:t>
      </w:r>
      <w:r w:rsidR="006E10DB">
        <w:rPr>
          <w:rFonts w:ascii="Arial" w:hAnsi="Arial" w:cs="Arial"/>
        </w:rPr>
        <w:t xml:space="preserve"> </w:t>
      </w:r>
      <w:r w:rsidR="0044577F" w:rsidRPr="006E10DB">
        <w:rPr>
          <w:rFonts w:ascii="Arial" w:hAnsi="Arial" w:cs="Arial"/>
        </w:rPr>
        <w:t xml:space="preserve">For further information, refer to Section </w:t>
      </w:r>
      <w:r w:rsidR="001A6F46">
        <w:rPr>
          <w:rFonts w:ascii="Arial" w:hAnsi="Arial" w:cs="Arial"/>
        </w:rPr>
        <w:t>4</w:t>
      </w:r>
      <w:r w:rsidR="0044577F" w:rsidRPr="006E10DB">
        <w:rPr>
          <w:rFonts w:ascii="Arial" w:hAnsi="Arial" w:cs="Arial"/>
        </w:rPr>
        <w:t xml:space="preserve"> of the </w:t>
      </w:r>
      <w:hyperlink r:id="rId13" w:history="1">
        <w:r w:rsidR="0044577F" w:rsidRPr="00CD205E">
          <w:rPr>
            <w:rStyle w:val="Hyperlink"/>
            <w:rFonts w:ascii="Arial" w:hAnsi="Arial" w:cs="Arial"/>
            <w:i/>
            <w:iCs/>
          </w:rPr>
          <w:t>Managing respirable dust hazards in coal</w:t>
        </w:r>
        <w:r w:rsidR="00194787">
          <w:rPr>
            <w:rStyle w:val="Hyperlink"/>
            <w:rFonts w:ascii="Arial" w:hAnsi="Arial" w:cs="Arial"/>
            <w:i/>
            <w:iCs/>
          </w:rPr>
          <w:t>-</w:t>
        </w:r>
        <w:r w:rsidR="0044577F" w:rsidRPr="00CD205E">
          <w:rPr>
            <w:rStyle w:val="Hyperlink"/>
            <w:rFonts w:ascii="Arial" w:hAnsi="Arial" w:cs="Arial"/>
            <w:i/>
            <w:iCs/>
          </w:rPr>
          <w:t>fired power stations Code of Practice 20</w:t>
        </w:r>
      </w:hyperlink>
      <w:r w:rsidR="000F0EED">
        <w:rPr>
          <w:rStyle w:val="Hyperlink"/>
          <w:rFonts w:ascii="Arial" w:hAnsi="Arial" w:cs="Arial"/>
          <w:i/>
          <w:iCs/>
        </w:rPr>
        <w:t>23</w:t>
      </w:r>
      <w:r w:rsidR="00BF4272" w:rsidRPr="006E10DB">
        <w:rPr>
          <w:rFonts w:ascii="Arial" w:hAnsi="Arial" w:cs="Arial"/>
        </w:rPr>
        <w:t>.</w:t>
      </w:r>
    </w:p>
    <w:tbl>
      <w:tblPr>
        <w:tblStyle w:val="TableGrid"/>
        <w:tblW w:w="10774" w:type="dxa"/>
        <w:tblInd w:w="-856" w:type="dxa"/>
        <w:tblLook w:val="04A0" w:firstRow="1" w:lastRow="0" w:firstColumn="1" w:lastColumn="0" w:noHBand="0" w:noVBand="1"/>
      </w:tblPr>
      <w:tblGrid>
        <w:gridCol w:w="2411"/>
        <w:gridCol w:w="8363"/>
      </w:tblGrid>
      <w:tr w:rsidR="00FA43A7" w:rsidRPr="006E10DB" w14:paraId="05C14AC6" w14:textId="77777777" w:rsidTr="006E10DB">
        <w:tc>
          <w:tcPr>
            <w:tcW w:w="10774" w:type="dxa"/>
            <w:gridSpan w:val="2"/>
            <w:shd w:val="clear" w:color="auto" w:fill="2E74B5" w:themeFill="accent5" w:themeFillShade="BF"/>
          </w:tcPr>
          <w:p w14:paraId="3E8B6C2A" w14:textId="4DDB306B" w:rsidR="00FA43A7" w:rsidRPr="006E10DB" w:rsidRDefault="00FA43A7" w:rsidP="006E10DB">
            <w:pPr>
              <w:spacing w:before="120" w:after="120"/>
              <w:rPr>
                <w:rFonts w:ascii="Arial" w:hAnsi="Arial" w:cs="Arial"/>
              </w:rPr>
            </w:pPr>
            <w:r w:rsidRPr="006E10DB">
              <w:rPr>
                <w:rFonts w:ascii="Arial" w:hAnsi="Arial" w:cs="Arial"/>
                <w:color w:val="FFFFFF" w:themeColor="background1"/>
              </w:rPr>
              <w:t xml:space="preserve">Section 1 – Reporting </w:t>
            </w:r>
            <w:r w:rsidR="00A66A9E" w:rsidRPr="006E10DB">
              <w:rPr>
                <w:rFonts w:ascii="Arial" w:hAnsi="Arial" w:cs="Arial"/>
                <w:color w:val="FFFFFF" w:themeColor="background1"/>
              </w:rPr>
              <w:t>person conducting a business or undertaking (</w:t>
            </w:r>
            <w:r w:rsidRPr="006E10DB">
              <w:rPr>
                <w:rFonts w:ascii="Arial" w:hAnsi="Arial" w:cs="Arial"/>
                <w:color w:val="FFFFFF" w:themeColor="background1"/>
              </w:rPr>
              <w:t>PCBU</w:t>
            </w:r>
            <w:r w:rsidR="00A66A9E" w:rsidRPr="006E10DB">
              <w:rPr>
                <w:rFonts w:ascii="Arial" w:hAnsi="Arial" w:cs="Arial"/>
                <w:color w:val="FFFFFF" w:themeColor="background1"/>
              </w:rPr>
              <w:t>)</w:t>
            </w:r>
            <w:r w:rsidRPr="006E10DB">
              <w:rPr>
                <w:rFonts w:ascii="Arial" w:hAnsi="Arial" w:cs="Arial"/>
                <w:color w:val="FFFFFF" w:themeColor="background1"/>
              </w:rPr>
              <w:t xml:space="preserve"> details</w:t>
            </w:r>
          </w:p>
        </w:tc>
      </w:tr>
      <w:tr w:rsidR="00FA43A7" w:rsidRPr="006E10DB" w14:paraId="63954CAA" w14:textId="77777777" w:rsidTr="006E10DB">
        <w:tc>
          <w:tcPr>
            <w:tcW w:w="2411" w:type="dxa"/>
          </w:tcPr>
          <w:p w14:paraId="635E344B" w14:textId="77777777" w:rsidR="00FA43A7" w:rsidRPr="006E10DB" w:rsidRDefault="00FA43A7" w:rsidP="006E10DB">
            <w:pPr>
              <w:spacing w:before="120" w:after="120"/>
              <w:rPr>
                <w:rFonts w:ascii="Arial" w:hAnsi="Arial" w:cs="Arial"/>
                <w:b/>
              </w:rPr>
            </w:pPr>
            <w:r w:rsidRPr="006E10DB">
              <w:rPr>
                <w:rFonts w:ascii="Arial" w:hAnsi="Arial" w:cs="Arial"/>
                <w:b/>
              </w:rPr>
              <w:t>Business name</w:t>
            </w:r>
          </w:p>
        </w:tc>
        <w:tc>
          <w:tcPr>
            <w:tcW w:w="8363" w:type="dxa"/>
          </w:tcPr>
          <w:p w14:paraId="3008FB16" w14:textId="77777777" w:rsidR="00FA43A7" w:rsidRPr="006E10DB" w:rsidRDefault="00FA43A7" w:rsidP="006E10DB">
            <w:pPr>
              <w:spacing w:before="120" w:after="120"/>
              <w:rPr>
                <w:rFonts w:ascii="Arial" w:hAnsi="Arial" w:cs="Arial"/>
                <w:b/>
              </w:rPr>
            </w:pPr>
          </w:p>
        </w:tc>
      </w:tr>
      <w:tr w:rsidR="00FA43A7" w:rsidRPr="006E10DB" w14:paraId="726F25A8" w14:textId="77777777" w:rsidTr="006E10DB">
        <w:tc>
          <w:tcPr>
            <w:tcW w:w="2411" w:type="dxa"/>
          </w:tcPr>
          <w:p w14:paraId="71AAEF25" w14:textId="77777777" w:rsidR="00FA43A7" w:rsidRPr="006E10DB" w:rsidRDefault="00FA43A7" w:rsidP="006E10DB">
            <w:pPr>
              <w:spacing w:before="120" w:after="120"/>
              <w:rPr>
                <w:rFonts w:ascii="Arial" w:hAnsi="Arial" w:cs="Arial"/>
                <w:b/>
              </w:rPr>
            </w:pPr>
            <w:r w:rsidRPr="006E10DB">
              <w:rPr>
                <w:rFonts w:ascii="Arial" w:hAnsi="Arial" w:cs="Arial"/>
                <w:b/>
              </w:rPr>
              <w:t>ABN</w:t>
            </w:r>
          </w:p>
        </w:tc>
        <w:tc>
          <w:tcPr>
            <w:tcW w:w="8363" w:type="dxa"/>
          </w:tcPr>
          <w:p w14:paraId="45A55308" w14:textId="77777777" w:rsidR="00FA43A7" w:rsidRPr="006E10DB" w:rsidRDefault="00FA43A7" w:rsidP="006E10DB">
            <w:pPr>
              <w:spacing w:before="120" w:after="120"/>
              <w:rPr>
                <w:rFonts w:ascii="Arial" w:hAnsi="Arial" w:cs="Arial"/>
                <w:b/>
              </w:rPr>
            </w:pPr>
          </w:p>
        </w:tc>
      </w:tr>
      <w:tr w:rsidR="00FA43A7" w:rsidRPr="006E10DB" w14:paraId="212E4FF4" w14:textId="77777777" w:rsidTr="006E10DB">
        <w:tc>
          <w:tcPr>
            <w:tcW w:w="2411" w:type="dxa"/>
          </w:tcPr>
          <w:p w14:paraId="2D049060" w14:textId="77777777" w:rsidR="00FA43A7" w:rsidRPr="006E10DB" w:rsidRDefault="00FA43A7" w:rsidP="006E10DB">
            <w:pPr>
              <w:spacing w:before="120" w:after="120"/>
              <w:rPr>
                <w:rFonts w:ascii="Arial" w:hAnsi="Arial" w:cs="Arial"/>
                <w:b/>
              </w:rPr>
            </w:pPr>
            <w:r w:rsidRPr="006E10DB">
              <w:rPr>
                <w:rFonts w:ascii="Arial" w:hAnsi="Arial" w:cs="Arial"/>
                <w:b/>
              </w:rPr>
              <w:t>Site address</w:t>
            </w:r>
          </w:p>
        </w:tc>
        <w:tc>
          <w:tcPr>
            <w:tcW w:w="8363" w:type="dxa"/>
          </w:tcPr>
          <w:p w14:paraId="23236D8C" w14:textId="77777777" w:rsidR="00FA43A7" w:rsidRPr="006E10DB" w:rsidRDefault="00FA43A7" w:rsidP="006E10DB">
            <w:pPr>
              <w:spacing w:before="120" w:after="120"/>
              <w:rPr>
                <w:rFonts w:ascii="Arial" w:hAnsi="Arial" w:cs="Arial"/>
                <w:b/>
              </w:rPr>
            </w:pPr>
          </w:p>
        </w:tc>
      </w:tr>
      <w:tr w:rsidR="00FA43A7" w:rsidRPr="006E10DB" w14:paraId="72F9D798" w14:textId="77777777" w:rsidTr="006E10DB">
        <w:tc>
          <w:tcPr>
            <w:tcW w:w="2411" w:type="dxa"/>
          </w:tcPr>
          <w:p w14:paraId="08BE110C" w14:textId="1874E75F" w:rsidR="00FA43A7" w:rsidRPr="006E10DB" w:rsidRDefault="00FA43A7" w:rsidP="006E10DB">
            <w:pPr>
              <w:spacing w:before="120" w:after="120"/>
              <w:rPr>
                <w:rFonts w:ascii="Arial" w:hAnsi="Arial" w:cs="Arial"/>
                <w:b/>
              </w:rPr>
            </w:pPr>
            <w:r w:rsidRPr="006E10DB">
              <w:rPr>
                <w:rFonts w:ascii="Arial" w:hAnsi="Arial" w:cs="Arial"/>
                <w:b/>
              </w:rPr>
              <w:t>Contact name</w:t>
            </w:r>
          </w:p>
        </w:tc>
        <w:tc>
          <w:tcPr>
            <w:tcW w:w="8363" w:type="dxa"/>
          </w:tcPr>
          <w:p w14:paraId="7EA09ED2" w14:textId="77777777" w:rsidR="00FA43A7" w:rsidRPr="006E10DB" w:rsidRDefault="00FA43A7" w:rsidP="006E10DB">
            <w:pPr>
              <w:spacing w:before="120" w:after="120"/>
              <w:rPr>
                <w:rFonts w:ascii="Arial" w:hAnsi="Arial" w:cs="Arial"/>
                <w:b/>
              </w:rPr>
            </w:pPr>
          </w:p>
        </w:tc>
      </w:tr>
      <w:tr w:rsidR="00FA43A7" w:rsidRPr="006E10DB" w14:paraId="53977B3E" w14:textId="77777777" w:rsidTr="006E10DB">
        <w:tc>
          <w:tcPr>
            <w:tcW w:w="2411" w:type="dxa"/>
          </w:tcPr>
          <w:p w14:paraId="75D0E56A" w14:textId="57DCDFB5" w:rsidR="00FA43A7" w:rsidRPr="006E10DB" w:rsidRDefault="00FA43A7" w:rsidP="006E10DB">
            <w:pPr>
              <w:spacing w:before="120" w:after="120"/>
              <w:rPr>
                <w:rFonts w:ascii="Arial" w:hAnsi="Arial" w:cs="Arial"/>
                <w:b/>
              </w:rPr>
            </w:pPr>
            <w:r w:rsidRPr="006E10DB">
              <w:rPr>
                <w:rFonts w:ascii="Arial" w:hAnsi="Arial" w:cs="Arial"/>
                <w:b/>
              </w:rPr>
              <w:t>Contact phone</w:t>
            </w:r>
          </w:p>
        </w:tc>
        <w:tc>
          <w:tcPr>
            <w:tcW w:w="8363" w:type="dxa"/>
          </w:tcPr>
          <w:p w14:paraId="69FE15CE" w14:textId="77777777" w:rsidR="00FA43A7" w:rsidRPr="006E10DB" w:rsidRDefault="00FA43A7" w:rsidP="006E10DB">
            <w:pPr>
              <w:spacing w:before="120" w:after="120"/>
              <w:rPr>
                <w:rFonts w:ascii="Arial" w:hAnsi="Arial" w:cs="Arial"/>
                <w:b/>
              </w:rPr>
            </w:pPr>
          </w:p>
        </w:tc>
      </w:tr>
      <w:tr w:rsidR="00FA43A7" w:rsidRPr="006E10DB" w14:paraId="01547EE6" w14:textId="77777777" w:rsidTr="006E10DB">
        <w:tc>
          <w:tcPr>
            <w:tcW w:w="2411" w:type="dxa"/>
          </w:tcPr>
          <w:p w14:paraId="755FD994" w14:textId="4F7F056F" w:rsidR="00FA43A7" w:rsidRPr="006E10DB" w:rsidRDefault="00FA43A7" w:rsidP="006E10DB">
            <w:pPr>
              <w:spacing w:before="120" w:after="120"/>
              <w:rPr>
                <w:rFonts w:ascii="Arial" w:hAnsi="Arial" w:cs="Arial"/>
                <w:b/>
              </w:rPr>
            </w:pPr>
            <w:r w:rsidRPr="006E10DB">
              <w:rPr>
                <w:rFonts w:ascii="Arial" w:hAnsi="Arial" w:cs="Arial"/>
                <w:b/>
              </w:rPr>
              <w:t>Contact email</w:t>
            </w:r>
          </w:p>
        </w:tc>
        <w:tc>
          <w:tcPr>
            <w:tcW w:w="8363" w:type="dxa"/>
          </w:tcPr>
          <w:p w14:paraId="792AFDB8" w14:textId="77777777" w:rsidR="00FA43A7" w:rsidRPr="006E10DB" w:rsidRDefault="00FA43A7" w:rsidP="006E10DB">
            <w:pPr>
              <w:spacing w:before="120" w:after="120"/>
              <w:rPr>
                <w:rFonts w:ascii="Arial" w:hAnsi="Arial" w:cs="Arial"/>
                <w:b/>
              </w:rPr>
            </w:pPr>
          </w:p>
        </w:tc>
      </w:tr>
      <w:tr w:rsidR="00FA43A7" w:rsidRPr="006E10DB" w14:paraId="68296603" w14:textId="77777777" w:rsidTr="006E10DB">
        <w:tc>
          <w:tcPr>
            <w:tcW w:w="10774" w:type="dxa"/>
            <w:gridSpan w:val="2"/>
            <w:shd w:val="clear" w:color="auto" w:fill="2E74B5" w:themeFill="accent5" w:themeFillShade="BF"/>
          </w:tcPr>
          <w:p w14:paraId="2194E532" w14:textId="77777777" w:rsidR="00FA43A7" w:rsidRPr="006E10DB" w:rsidRDefault="00FA43A7" w:rsidP="006E10DB">
            <w:pPr>
              <w:spacing w:before="120" w:after="120"/>
              <w:rPr>
                <w:rFonts w:ascii="Arial" w:hAnsi="Arial" w:cs="Arial"/>
                <w:color w:val="FFFFFF" w:themeColor="background1"/>
              </w:rPr>
            </w:pPr>
            <w:r w:rsidRPr="006E10DB">
              <w:rPr>
                <w:rFonts w:ascii="Arial" w:hAnsi="Arial" w:cs="Arial"/>
                <w:color w:val="FFFFFF" w:themeColor="background1"/>
              </w:rPr>
              <w:t>Section 2 – Worker details</w:t>
            </w:r>
          </w:p>
        </w:tc>
      </w:tr>
      <w:tr w:rsidR="00837182" w:rsidRPr="006E10DB" w14:paraId="523BD652" w14:textId="77777777" w:rsidTr="006E10DB">
        <w:tc>
          <w:tcPr>
            <w:tcW w:w="10774" w:type="dxa"/>
            <w:gridSpan w:val="2"/>
            <w:shd w:val="clear" w:color="auto" w:fill="BDD6EE" w:themeFill="accent5" w:themeFillTint="66"/>
          </w:tcPr>
          <w:p w14:paraId="5F72CD53" w14:textId="67661FF6" w:rsidR="00837182" w:rsidRPr="006E10DB" w:rsidRDefault="00837182" w:rsidP="006E10DB">
            <w:pPr>
              <w:spacing w:before="120" w:after="120"/>
              <w:rPr>
                <w:rFonts w:ascii="Arial" w:hAnsi="Arial" w:cs="Arial"/>
                <w:color w:val="FFFFFF" w:themeColor="background1"/>
              </w:rPr>
            </w:pPr>
            <w:r w:rsidRPr="006E10DB">
              <w:rPr>
                <w:rFonts w:ascii="Arial" w:hAnsi="Arial" w:cs="Arial"/>
              </w:rPr>
              <w:t xml:space="preserve">Provide </w:t>
            </w:r>
            <w:r w:rsidR="00422924" w:rsidRPr="006E10DB">
              <w:rPr>
                <w:rFonts w:ascii="Arial" w:hAnsi="Arial" w:cs="Arial"/>
              </w:rPr>
              <w:t xml:space="preserve">the following </w:t>
            </w:r>
            <w:r w:rsidRPr="006E10DB">
              <w:rPr>
                <w:rFonts w:ascii="Arial" w:hAnsi="Arial" w:cs="Arial"/>
              </w:rPr>
              <w:t>information on the relevant work group where a SSER has occurred</w:t>
            </w:r>
          </w:p>
        </w:tc>
      </w:tr>
      <w:tr w:rsidR="00FA43A7" w:rsidRPr="006E10DB" w14:paraId="64DC5014" w14:textId="77777777" w:rsidTr="006E10DB">
        <w:tc>
          <w:tcPr>
            <w:tcW w:w="2411" w:type="dxa"/>
            <w:shd w:val="clear" w:color="auto" w:fill="auto"/>
          </w:tcPr>
          <w:p w14:paraId="173B64EF"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Worker name</w:t>
            </w:r>
          </w:p>
        </w:tc>
        <w:tc>
          <w:tcPr>
            <w:tcW w:w="8363" w:type="dxa"/>
            <w:shd w:val="clear" w:color="auto" w:fill="auto"/>
          </w:tcPr>
          <w:p w14:paraId="5C9BECE7" w14:textId="77777777" w:rsidR="00FA43A7" w:rsidRPr="006E10DB" w:rsidRDefault="00FA43A7" w:rsidP="006E10DB">
            <w:pPr>
              <w:spacing w:before="120" w:after="120"/>
              <w:rPr>
                <w:rFonts w:ascii="Arial" w:hAnsi="Arial" w:cs="Arial"/>
                <w:color w:val="000000" w:themeColor="text1"/>
              </w:rPr>
            </w:pPr>
          </w:p>
        </w:tc>
      </w:tr>
      <w:tr w:rsidR="00FA43A7" w:rsidRPr="006E10DB" w14:paraId="767E3B1B" w14:textId="77777777" w:rsidTr="006E10DB">
        <w:tc>
          <w:tcPr>
            <w:tcW w:w="2411" w:type="dxa"/>
            <w:shd w:val="clear" w:color="auto" w:fill="auto"/>
          </w:tcPr>
          <w:p w14:paraId="72F8FA43"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Worker’s contact details</w:t>
            </w:r>
          </w:p>
        </w:tc>
        <w:tc>
          <w:tcPr>
            <w:tcW w:w="8363" w:type="dxa"/>
            <w:shd w:val="clear" w:color="auto" w:fill="auto"/>
          </w:tcPr>
          <w:p w14:paraId="54A5C4DD" w14:textId="77777777" w:rsidR="00FA43A7" w:rsidRPr="006E10DB" w:rsidRDefault="00FA43A7" w:rsidP="006E10DB">
            <w:pPr>
              <w:spacing w:before="120" w:after="120"/>
              <w:rPr>
                <w:rFonts w:ascii="Arial" w:hAnsi="Arial" w:cs="Arial"/>
                <w:color w:val="000000" w:themeColor="text1"/>
              </w:rPr>
            </w:pPr>
          </w:p>
        </w:tc>
      </w:tr>
      <w:tr w:rsidR="00FA43A7" w:rsidRPr="006E10DB" w14:paraId="2B218085" w14:textId="77777777" w:rsidTr="006E10DB">
        <w:tc>
          <w:tcPr>
            <w:tcW w:w="2411" w:type="dxa"/>
            <w:shd w:val="clear" w:color="auto" w:fill="auto"/>
          </w:tcPr>
          <w:p w14:paraId="63AE7F6E"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Similar exposure group (SEG)</w:t>
            </w:r>
          </w:p>
        </w:tc>
        <w:tc>
          <w:tcPr>
            <w:tcW w:w="8363" w:type="dxa"/>
            <w:shd w:val="clear" w:color="auto" w:fill="auto"/>
          </w:tcPr>
          <w:p w14:paraId="385B8C48" w14:textId="77777777" w:rsidR="00FA43A7" w:rsidRPr="006E10DB" w:rsidRDefault="00FA43A7" w:rsidP="006E10DB">
            <w:pPr>
              <w:spacing w:before="120" w:after="120"/>
              <w:rPr>
                <w:rFonts w:ascii="Arial" w:hAnsi="Arial" w:cs="Arial"/>
                <w:color w:val="000000" w:themeColor="text1"/>
              </w:rPr>
            </w:pPr>
          </w:p>
        </w:tc>
      </w:tr>
      <w:tr w:rsidR="00FA43A7" w:rsidRPr="006E10DB" w14:paraId="64172500" w14:textId="77777777" w:rsidTr="006E10DB">
        <w:tc>
          <w:tcPr>
            <w:tcW w:w="2411" w:type="dxa"/>
            <w:shd w:val="clear" w:color="auto" w:fill="auto"/>
          </w:tcPr>
          <w:p w14:paraId="3F4C4A67"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Site</w:t>
            </w:r>
          </w:p>
        </w:tc>
        <w:tc>
          <w:tcPr>
            <w:tcW w:w="8363" w:type="dxa"/>
            <w:shd w:val="clear" w:color="auto" w:fill="auto"/>
          </w:tcPr>
          <w:p w14:paraId="6CCF3452" w14:textId="77777777" w:rsidR="00FA43A7" w:rsidRPr="006E10DB" w:rsidRDefault="00FA43A7" w:rsidP="006E10DB">
            <w:pPr>
              <w:spacing w:before="120" w:after="120"/>
              <w:rPr>
                <w:rFonts w:ascii="Arial" w:hAnsi="Arial" w:cs="Arial"/>
                <w:color w:val="000000" w:themeColor="text1"/>
              </w:rPr>
            </w:pPr>
          </w:p>
        </w:tc>
      </w:tr>
      <w:tr w:rsidR="00FA43A7" w:rsidRPr="006E10DB" w14:paraId="196A631F" w14:textId="77777777" w:rsidTr="006E10DB">
        <w:tc>
          <w:tcPr>
            <w:tcW w:w="2411" w:type="dxa"/>
            <w:shd w:val="clear" w:color="auto" w:fill="auto"/>
          </w:tcPr>
          <w:p w14:paraId="66F34A8A"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Workgroup</w:t>
            </w:r>
          </w:p>
        </w:tc>
        <w:tc>
          <w:tcPr>
            <w:tcW w:w="8363" w:type="dxa"/>
            <w:shd w:val="clear" w:color="auto" w:fill="auto"/>
          </w:tcPr>
          <w:p w14:paraId="1E7F6C4C" w14:textId="77777777" w:rsidR="00FA43A7" w:rsidRPr="006E10DB" w:rsidRDefault="00FA43A7" w:rsidP="006E10DB">
            <w:pPr>
              <w:spacing w:before="120" w:after="120"/>
              <w:rPr>
                <w:rFonts w:ascii="Arial" w:hAnsi="Arial" w:cs="Arial"/>
                <w:color w:val="000000" w:themeColor="text1"/>
              </w:rPr>
            </w:pPr>
          </w:p>
        </w:tc>
      </w:tr>
      <w:tr w:rsidR="00FA43A7" w:rsidRPr="006E10DB" w14:paraId="2B17166C" w14:textId="77777777" w:rsidTr="006E10DB">
        <w:tc>
          <w:tcPr>
            <w:tcW w:w="2411" w:type="dxa"/>
            <w:shd w:val="clear" w:color="auto" w:fill="auto"/>
          </w:tcPr>
          <w:p w14:paraId="216968FE"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lastRenderedPageBreak/>
              <w:t>Supervisor</w:t>
            </w:r>
          </w:p>
        </w:tc>
        <w:tc>
          <w:tcPr>
            <w:tcW w:w="8363" w:type="dxa"/>
            <w:shd w:val="clear" w:color="auto" w:fill="auto"/>
          </w:tcPr>
          <w:p w14:paraId="63ED8BBF" w14:textId="77777777" w:rsidR="00FA43A7" w:rsidRPr="006E10DB" w:rsidRDefault="00FA43A7" w:rsidP="006E10DB">
            <w:pPr>
              <w:spacing w:before="120" w:after="120"/>
              <w:rPr>
                <w:rFonts w:ascii="Arial" w:hAnsi="Arial" w:cs="Arial"/>
                <w:color w:val="000000" w:themeColor="text1"/>
              </w:rPr>
            </w:pPr>
          </w:p>
        </w:tc>
      </w:tr>
      <w:tr w:rsidR="00FA43A7" w:rsidRPr="006E10DB" w14:paraId="207DA673" w14:textId="77777777" w:rsidTr="006E10DB">
        <w:tc>
          <w:tcPr>
            <w:tcW w:w="2411" w:type="dxa"/>
            <w:shd w:val="clear" w:color="auto" w:fill="auto"/>
          </w:tcPr>
          <w:p w14:paraId="2FC406A0"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Supervisor’s contact details</w:t>
            </w:r>
          </w:p>
        </w:tc>
        <w:tc>
          <w:tcPr>
            <w:tcW w:w="8363" w:type="dxa"/>
            <w:shd w:val="clear" w:color="auto" w:fill="auto"/>
          </w:tcPr>
          <w:p w14:paraId="0E3EF65A" w14:textId="77777777" w:rsidR="00FA43A7" w:rsidRPr="006E10DB" w:rsidRDefault="00FA43A7" w:rsidP="006E10DB">
            <w:pPr>
              <w:spacing w:before="120" w:after="120"/>
              <w:rPr>
                <w:rFonts w:ascii="Arial" w:hAnsi="Arial" w:cs="Arial"/>
                <w:color w:val="000000" w:themeColor="text1"/>
              </w:rPr>
            </w:pPr>
          </w:p>
        </w:tc>
      </w:tr>
      <w:tr w:rsidR="00FA43A7" w:rsidRPr="006E10DB" w14:paraId="7A8CE427" w14:textId="77777777" w:rsidTr="006E10DB">
        <w:tc>
          <w:tcPr>
            <w:tcW w:w="2411" w:type="dxa"/>
            <w:shd w:val="clear" w:color="auto" w:fill="auto"/>
          </w:tcPr>
          <w:p w14:paraId="0F6755C2"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Has the worker experienced a single sample exceedance result previously</w:t>
            </w:r>
          </w:p>
        </w:tc>
        <w:tc>
          <w:tcPr>
            <w:tcW w:w="8363" w:type="dxa"/>
            <w:shd w:val="clear" w:color="auto" w:fill="auto"/>
          </w:tcPr>
          <w:p w14:paraId="0A51AE00" w14:textId="77777777" w:rsidR="00FA43A7" w:rsidRPr="006E10DB" w:rsidRDefault="00FA43A7" w:rsidP="006E10DB">
            <w:pPr>
              <w:spacing w:before="120" w:after="120"/>
              <w:rPr>
                <w:rFonts w:ascii="Arial" w:hAnsi="Arial" w:cs="Arial"/>
                <w:color w:val="000000" w:themeColor="text1"/>
              </w:rPr>
            </w:pPr>
            <w:r w:rsidRPr="006E10DB">
              <w:rPr>
                <w:rFonts w:ascii="Arial" w:hAnsi="Arial" w:cs="Arial"/>
                <w:color w:val="000000" w:themeColor="text1"/>
              </w:rPr>
              <w:t>Y/N</w:t>
            </w:r>
          </w:p>
        </w:tc>
      </w:tr>
      <w:tr w:rsidR="00FA43A7" w:rsidRPr="006E10DB" w14:paraId="0EBBBC76" w14:textId="77777777" w:rsidTr="006E10DB">
        <w:tc>
          <w:tcPr>
            <w:tcW w:w="2411" w:type="dxa"/>
            <w:shd w:val="clear" w:color="auto" w:fill="auto"/>
          </w:tcPr>
          <w:p w14:paraId="0A19A82E"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If yes provide details</w:t>
            </w:r>
          </w:p>
        </w:tc>
        <w:tc>
          <w:tcPr>
            <w:tcW w:w="8363" w:type="dxa"/>
            <w:shd w:val="clear" w:color="auto" w:fill="auto"/>
          </w:tcPr>
          <w:p w14:paraId="4694D825" w14:textId="77777777" w:rsidR="00FA43A7" w:rsidRPr="006E10DB" w:rsidRDefault="00FA43A7" w:rsidP="006E10DB">
            <w:pPr>
              <w:spacing w:before="120" w:after="120"/>
              <w:rPr>
                <w:rFonts w:ascii="Arial" w:hAnsi="Arial" w:cs="Arial"/>
                <w:color w:val="000000" w:themeColor="text1"/>
              </w:rPr>
            </w:pPr>
          </w:p>
          <w:p w14:paraId="15559181" w14:textId="473C4F86" w:rsidR="004056EE" w:rsidRPr="006E10DB" w:rsidRDefault="004056EE" w:rsidP="006E10DB">
            <w:pPr>
              <w:spacing w:before="120" w:after="120"/>
              <w:rPr>
                <w:rFonts w:ascii="Arial" w:hAnsi="Arial" w:cs="Arial"/>
                <w:color w:val="000000" w:themeColor="text1"/>
              </w:rPr>
            </w:pPr>
          </w:p>
        </w:tc>
      </w:tr>
      <w:tr w:rsidR="00FA43A7" w:rsidRPr="006E10DB" w14:paraId="672174CB" w14:textId="77777777" w:rsidTr="006E10DB">
        <w:tc>
          <w:tcPr>
            <w:tcW w:w="10774" w:type="dxa"/>
            <w:gridSpan w:val="2"/>
            <w:shd w:val="clear" w:color="auto" w:fill="2E74B5" w:themeFill="accent5" w:themeFillShade="BF"/>
          </w:tcPr>
          <w:p w14:paraId="5339AFFE" w14:textId="77777777" w:rsidR="00FA43A7" w:rsidRPr="006E10DB" w:rsidRDefault="00FA43A7" w:rsidP="006E10DB">
            <w:pPr>
              <w:spacing w:before="120" w:after="120"/>
              <w:rPr>
                <w:rFonts w:ascii="Arial" w:hAnsi="Arial" w:cs="Arial"/>
                <w:color w:val="FFFFFF" w:themeColor="background1"/>
              </w:rPr>
            </w:pPr>
            <w:r w:rsidRPr="006E10DB">
              <w:rPr>
                <w:rFonts w:ascii="Arial" w:hAnsi="Arial" w:cs="Arial"/>
                <w:color w:val="FFFFFF" w:themeColor="background1"/>
              </w:rPr>
              <w:t>Section 3 – Sample details</w:t>
            </w:r>
          </w:p>
        </w:tc>
      </w:tr>
      <w:tr w:rsidR="00837182" w:rsidRPr="006E10DB" w14:paraId="34F788B1" w14:textId="77777777" w:rsidTr="006E10DB">
        <w:tc>
          <w:tcPr>
            <w:tcW w:w="10774" w:type="dxa"/>
            <w:gridSpan w:val="2"/>
            <w:shd w:val="clear" w:color="auto" w:fill="BDD6EE" w:themeFill="accent5" w:themeFillTint="66"/>
          </w:tcPr>
          <w:p w14:paraId="357DC4E6" w14:textId="6CA5A4E8" w:rsidR="00837182" w:rsidRPr="006E10DB" w:rsidRDefault="00837182" w:rsidP="006E10DB">
            <w:pPr>
              <w:spacing w:before="120" w:after="120"/>
              <w:rPr>
                <w:rFonts w:ascii="Arial" w:hAnsi="Arial" w:cs="Arial"/>
              </w:rPr>
            </w:pPr>
            <w:r w:rsidRPr="006E10DB">
              <w:rPr>
                <w:rFonts w:ascii="Arial" w:hAnsi="Arial" w:cs="Arial"/>
              </w:rPr>
              <w:t xml:space="preserve">Provide </w:t>
            </w:r>
            <w:r w:rsidR="00422924" w:rsidRPr="006E10DB">
              <w:rPr>
                <w:rFonts w:ascii="Arial" w:hAnsi="Arial" w:cs="Arial"/>
              </w:rPr>
              <w:t xml:space="preserve">the following </w:t>
            </w:r>
            <w:r w:rsidRPr="006E10DB">
              <w:rPr>
                <w:rFonts w:ascii="Arial" w:hAnsi="Arial" w:cs="Arial"/>
              </w:rPr>
              <w:t>information on the nature of the sample results</w:t>
            </w:r>
          </w:p>
        </w:tc>
      </w:tr>
      <w:tr w:rsidR="00FA43A7" w:rsidRPr="006E10DB" w14:paraId="10638EAA" w14:textId="77777777" w:rsidTr="006E10DB">
        <w:tc>
          <w:tcPr>
            <w:tcW w:w="2411" w:type="dxa"/>
            <w:shd w:val="clear" w:color="auto" w:fill="auto"/>
          </w:tcPr>
          <w:p w14:paraId="098A8191"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Sample number</w:t>
            </w:r>
          </w:p>
        </w:tc>
        <w:tc>
          <w:tcPr>
            <w:tcW w:w="8363" w:type="dxa"/>
            <w:shd w:val="clear" w:color="auto" w:fill="auto"/>
          </w:tcPr>
          <w:p w14:paraId="219947C8" w14:textId="77777777" w:rsidR="00FA43A7" w:rsidRPr="006E10DB" w:rsidRDefault="00FA43A7" w:rsidP="006E10DB">
            <w:pPr>
              <w:spacing w:before="120" w:after="120"/>
              <w:rPr>
                <w:rFonts w:ascii="Arial" w:hAnsi="Arial" w:cs="Arial"/>
                <w:color w:val="000000" w:themeColor="text1"/>
              </w:rPr>
            </w:pPr>
          </w:p>
        </w:tc>
      </w:tr>
      <w:tr w:rsidR="00FA43A7" w:rsidRPr="006E10DB" w14:paraId="31D17EEF" w14:textId="77777777" w:rsidTr="006E10DB">
        <w:tc>
          <w:tcPr>
            <w:tcW w:w="2411" w:type="dxa"/>
            <w:shd w:val="clear" w:color="auto" w:fill="auto"/>
          </w:tcPr>
          <w:p w14:paraId="5664BC6A"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Sample date</w:t>
            </w:r>
          </w:p>
        </w:tc>
        <w:tc>
          <w:tcPr>
            <w:tcW w:w="8363" w:type="dxa"/>
            <w:shd w:val="clear" w:color="auto" w:fill="auto"/>
          </w:tcPr>
          <w:p w14:paraId="719D123C" w14:textId="77777777" w:rsidR="00FA43A7" w:rsidRPr="006E10DB" w:rsidRDefault="00FA43A7" w:rsidP="006E10DB">
            <w:pPr>
              <w:spacing w:before="120" w:after="120"/>
              <w:rPr>
                <w:rFonts w:ascii="Arial" w:hAnsi="Arial" w:cs="Arial"/>
                <w:color w:val="000000" w:themeColor="text1"/>
              </w:rPr>
            </w:pPr>
          </w:p>
        </w:tc>
      </w:tr>
      <w:tr w:rsidR="00FA43A7" w:rsidRPr="006E10DB" w14:paraId="66FFCED8" w14:textId="77777777" w:rsidTr="006E10DB">
        <w:tc>
          <w:tcPr>
            <w:tcW w:w="2411" w:type="dxa"/>
            <w:shd w:val="clear" w:color="auto" w:fill="auto"/>
          </w:tcPr>
          <w:p w14:paraId="4CFF6978"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Sample duration (minutes)</w:t>
            </w:r>
          </w:p>
        </w:tc>
        <w:tc>
          <w:tcPr>
            <w:tcW w:w="8363" w:type="dxa"/>
            <w:shd w:val="clear" w:color="auto" w:fill="auto"/>
          </w:tcPr>
          <w:p w14:paraId="7D7E07D7" w14:textId="77777777" w:rsidR="00FA43A7" w:rsidRPr="006E10DB" w:rsidRDefault="00FA43A7" w:rsidP="006E10DB">
            <w:pPr>
              <w:spacing w:before="120" w:after="120"/>
              <w:rPr>
                <w:rFonts w:ascii="Arial" w:hAnsi="Arial" w:cs="Arial"/>
                <w:color w:val="000000" w:themeColor="text1"/>
              </w:rPr>
            </w:pPr>
          </w:p>
        </w:tc>
      </w:tr>
      <w:tr w:rsidR="00FA43A7" w:rsidRPr="006E10DB" w14:paraId="420D6D43" w14:textId="77777777" w:rsidTr="006E10DB">
        <w:tc>
          <w:tcPr>
            <w:tcW w:w="2411" w:type="dxa"/>
            <w:shd w:val="clear" w:color="auto" w:fill="auto"/>
          </w:tcPr>
          <w:p w14:paraId="7EAF2B87"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Location where the sample was taken</w:t>
            </w:r>
          </w:p>
        </w:tc>
        <w:tc>
          <w:tcPr>
            <w:tcW w:w="8363" w:type="dxa"/>
            <w:shd w:val="clear" w:color="auto" w:fill="auto"/>
          </w:tcPr>
          <w:p w14:paraId="2125CBF0" w14:textId="77777777" w:rsidR="00FA43A7" w:rsidRPr="006E10DB" w:rsidRDefault="00FA43A7" w:rsidP="006E10DB">
            <w:pPr>
              <w:spacing w:before="120" w:after="120"/>
              <w:rPr>
                <w:rFonts w:ascii="Arial" w:hAnsi="Arial" w:cs="Arial"/>
                <w:color w:val="000000" w:themeColor="text1"/>
              </w:rPr>
            </w:pPr>
          </w:p>
        </w:tc>
      </w:tr>
      <w:tr w:rsidR="00837182" w:rsidRPr="006E10DB" w14:paraId="486A25A7" w14:textId="77777777" w:rsidTr="006E10DB">
        <w:tc>
          <w:tcPr>
            <w:tcW w:w="2411" w:type="dxa"/>
            <w:vMerge w:val="restart"/>
            <w:shd w:val="clear" w:color="auto" w:fill="auto"/>
          </w:tcPr>
          <w:p w14:paraId="18256A3A" w14:textId="77777777" w:rsidR="00837182" w:rsidRPr="006E10DB" w:rsidRDefault="00837182" w:rsidP="006E10DB">
            <w:pPr>
              <w:spacing w:before="120" w:after="120"/>
              <w:rPr>
                <w:rFonts w:ascii="Arial" w:hAnsi="Arial" w:cs="Arial"/>
                <w:b/>
                <w:bCs/>
                <w:color w:val="000000" w:themeColor="text1"/>
              </w:rPr>
            </w:pPr>
            <w:r w:rsidRPr="006E10DB">
              <w:rPr>
                <w:rFonts w:ascii="Arial" w:hAnsi="Arial" w:cs="Arial"/>
                <w:b/>
                <w:bCs/>
                <w:color w:val="000000" w:themeColor="text1"/>
              </w:rPr>
              <w:t>Airborne contaminant sampled</w:t>
            </w:r>
          </w:p>
        </w:tc>
        <w:tc>
          <w:tcPr>
            <w:tcW w:w="8363" w:type="dxa"/>
            <w:shd w:val="clear" w:color="auto" w:fill="F2F2F2" w:themeFill="background1" w:themeFillShade="F2"/>
          </w:tcPr>
          <w:p w14:paraId="6E68E01A" w14:textId="6E49A85F" w:rsidR="00837182" w:rsidRPr="006E10DB" w:rsidRDefault="00837182" w:rsidP="006E10DB">
            <w:pPr>
              <w:spacing w:before="120" w:after="120"/>
              <w:rPr>
                <w:rFonts w:ascii="Arial" w:hAnsi="Arial" w:cs="Arial"/>
                <w:color w:val="000000" w:themeColor="text1"/>
              </w:rPr>
            </w:pPr>
            <w:r w:rsidRPr="006E10DB">
              <w:rPr>
                <w:rFonts w:ascii="Arial" w:hAnsi="Arial" w:cs="Arial"/>
                <w:b/>
              </w:rPr>
              <w:t xml:space="preserve">Options </w:t>
            </w:r>
            <w:r w:rsidR="00B95C42" w:rsidRPr="006E10DB">
              <w:rPr>
                <w:rFonts w:ascii="Arial" w:hAnsi="Arial" w:cs="Arial"/>
                <w:b/>
              </w:rPr>
              <w:t>–</w:t>
            </w:r>
            <w:r w:rsidRPr="006E10DB">
              <w:rPr>
                <w:rFonts w:ascii="Arial" w:hAnsi="Arial" w:cs="Arial"/>
                <w:b/>
              </w:rPr>
              <w:t xml:space="preserve"> </w:t>
            </w:r>
            <w:r w:rsidRPr="006E10DB">
              <w:rPr>
                <w:rFonts w:ascii="Arial" w:hAnsi="Arial" w:cs="Arial"/>
              </w:rPr>
              <w:t xml:space="preserve">Respirable crystalline silica, </w:t>
            </w:r>
            <w:r w:rsidR="00481378" w:rsidRPr="006E10DB">
              <w:rPr>
                <w:rFonts w:ascii="Arial" w:hAnsi="Arial" w:cs="Arial"/>
              </w:rPr>
              <w:t xml:space="preserve">respirable </w:t>
            </w:r>
            <w:r w:rsidRPr="006E10DB">
              <w:rPr>
                <w:rFonts w:ascii="Arial" w:hAnsi="Arial" w:cs="Arial"/>
              </w:rPr>
              <w:t>coal dust.</w:t>
            </w:r>
          </w:p>
        </w:tc>
      </w:tr>
      <w:tr w:rsidR="00837182" w:rsidRPr="006E10DB" w14:paraId="3D5E40B5" w14:textId="77777777" w:rsidTr="006E10DB">
        <w:tc>
          <w:tcPr>
            <w:tcW w:w="2411" w:type="dxa"/>
            <w:vMerge/>
            <w:shd w:val="clear" w:color="auto" w:fill="auto"/>
          </w:tcPr>
          <w:p w14:paraId="2B64421A" w14:textId="77777777" w:rsidR="00837182" w:rsidRPr="006E10DB" w:rsidRDefault="00837182" w:rsidP="006E10DB">
            <w:pPr>
              <w:spacing w:before="120" w:after="120"/>
              <w:rPr>
                <w:rFonts w:ascii="Arial" w:hAnsi="Arial" w:cs="Arial"/>
                <w:b/>
                <w:bCs/>
                <w:color w:val="000000" w:themeColor="text1"/>
              </w:rPr>
            </w:pPr>
          </w:p>
        </w:tc>
        <w:tc>
          <w:tcPr>
            <w:tcW w:w="8363" w:type="dxa"/>
            <w:shd w:val="clear" w:color="auto" w:fill="auto"/>
          </w:tcPr>
          <w:p w14:paraId="4048A13C" w14:textId="77777777" w:rsidR="00837182" w:rsidRPr="006E10DB" w:rsidRDefault="00837182" w:rsidP="006E10DB">
            <w:pPr>
              <w:spacing w:before="120" w:after="120"/>
              <w:rPr>
                <w:rFonts w:ascii="Arial" w:hAnsi="Arial" w:cs="Arial"/>
                <w:b/>
              </w:rPr>
            </w:pPr>
          </w:p>
        </w:tc>
      </w:tr>
      <w:tr w:rsidR="00FA43A7" w:rsidRPr="006E10DB" w14:paraId="76328142" w14:textId="77777777" w:rsidTr="006E10DB">
        <w:tc>
          <w:tcPr>
            <w:tcW w:w="2411" w:type="dxa"/>
            <w:shd w:val="clear" w:color="auto" w:fill="auto"/>
          </w:tcPr>
          <w:p w14:paraId="2B335A33"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Sample result (mg/m</w:t>
            </w:r>
            <w:r w:rsidRPr="006E10DB">
              <w:rPr>
                <w:rFonts w:ascii="Arial" w:hAnsi="Arial" w:cs="Arial"/>
                <w:b/>
                <w:bCs/>
                <w:color w:val="000000" w:themeColor="text1"/>
                <w:vertAlign w:val="superscript"/>
              </w:rPr>
              <w:t>3</w:t>
            </w:r>
            <w:r w:rsidRPr="006E10DB">
              <w:rPr>
                <w:rFonts w:ascii="Arial" w:hAnsi="Arial" w:cs="Arial"/>
                <w:b/>
                <w:bCs/>
                <w:color w:val="000000" w:themeColor="text1"/>
              </w:rPr>
              <w:t>)</w:t>
            </w:r>
          </w:p>
        </w:tc>
        <w:tc>
          <w:tcPr>
            <w:tcW w:w="8363" w:type="dxa"/>
            <w:shd w:val="clear" w:color="auto" w:fill="auto"/>
          </w:tcPr>
          <w:p w14:paraId="6C182AE5" w14:textId="77777777" w:rsidR="00FA43A7" w:rsidRPr="006E10DB" w:rsidRDefault="00FA43A7" w:rsidP="006E10DB">
            <w:pPr>
              <w:spacing w:before="120" w:after="120"/>
              <w:rPr>
                <w:rFonts w:ascii="Arial" w:hAnsi="Arial" w:cs="Arial"/>
                <w:color w:val="000000" w:themeColor="text1"/>
              </w:rPr>
            </w:pPr>
          </w:p>
        </w:tc>
      </w:tr>
      <w:tr w:rsidR="00FA43A7" w:rsidRPr="006E10DB" w14:paraId="30B57D44" w14:textId="77777777" w:rsidTr="006E10DB">
        <w:tc>
          <w:tcPr>
            <w:tcW w:w="2411" w:type="dxa"/>
            <w:shd w:val="clear" w:color="auto" w:fill="auto"/>
          </w:tcPr>
          <w:p w14:paraId="0A95BABD" w14:textId="77777777" w:rsidR="00FA43A7" w:rsidRPr="006E10DB" w:rsidRDefault="00FA43A7" w:rsidP="006E10DB">
            <w:pPr>
              <w:spacing w:before="120" w:after="120"/>
              <w:rPr>
                <w:rFonts w:ascii="Arial" w:hAnsi="Arial" w:cs="Arial"/>
                <w:b/>
                <w:bCs/>
                <w:color w:val="000000" w:themeColor="text1"/>
              </w:rPr>
            </w:pPr>
            <w:r w:rsidRPr="006E10DB">
              <w:rPr>
                <w:rFonts w:ascii="Arial" w:hAnsi="Arial" w:cs="Arial"/>
                <w:b/>
                <w:bCs/>
                <w:color w:val="000000" w:themeColor="text1"/>
              </w:rPr>
              <w:t>Relevant exposure standard (mg/m</w:t>
            </w:r>
            <w:r w:rsidRPr="006E10DB">
              <w:rPr>
                <w:rFonts w:ascii="Arial" w:hAnsi="Arial" w:cs="Arial"/>
                <w:b/>
                <w:bCs/>
                <w:color w:val="000000" w:themeColor="text1"/>
                <w:vertAlign w:val="superscript"/>
              </w:rPr>
              <w:t>3</w:t>
            </w:r>
            <w:r w:rsidRPr="006E10DB">
              <w:rPr>
                <w:rFonts w:ascii="Arial" w:hAnsi="Arial" w:cs="Arial"/>
                <w:b/>
                <w:bCs/>
                <w:color w:val="000000" w:themeColor="text1"/>
              </w:rPr>
              <w:t>) (shift adjusted where required)</w:t>
            </w:r>
          </w:p>
        </w:tc>
        <w:tc>
          <w:tcPr>
            <w:tcW w:w="8363" w:type="dxa"/>
            <w:shd w:val="clear" w:color="auto" w:fill="auto"/>
          </w:tcPr>
          <w:p w14:paraId="2D299E95" w14:textId="77777777" w:rsidR="00FA43A7" w:rsidRPr="006E10DB" w:rsidRDefault="00FA43A7" w:rsidP="006E10DB">
            <w:pPr>
              <w:spacing w:before="120" w:after="120"/>
              <w:rPr>
                <w:rFonts w:ascii="Arial" w:hAnsi="Arial" w:cs="Arial"/>
                <w:color w:val="000000" w:themeColor="text1"/>
              </w:rPr>
            </w:pPr>
          </w:p>
        </w:tc>
      </w:tr>
      <w:tr w:rsidR="00837182" w:rsidRPr="006E10DB" w14:paraId="5367F201" w14:textId="77777777" w:rsidTr="006E10DB">
        <w:tc>
          <w:tcPr>
            <w:tcW w:w="2411" w:type="dxa"/>
            <w:vMerge w:val="restart"/>
            <w:shd w:val="clear" w:color="auto" w:fill="auto"/>
          </w:tcPr>
          <w:p w14:paraId="3D9369F4" w14:textId="77777777" w:rsidR="00837182" w:rsidRPr="006E10DB" w:rsidRDefault="00837182" w:rsidP="006E10DB">
            <w:pPr>
              <w:spacing w:before="120" w:after="120"/>
              <w:rPr>
                <w:rFonts w:ascii="Arial" w:hAnsi="Arial" w:cs="Arial"/>
                <w:b/>
                <w:bCs/>
                <w:color w:val="000000" w:themeColor="text1"/>
              </w:rPr>
            </w:pPr>
            <w:r w:rsidRPr="006E10DB">
              <w:rPr>
                <w:rFonts w:ascii="Arial" w:hAnsi="Arial" w:cs="Arial"/>
                <w:b/>
                <w:bCs/>
              </w:rPr>
              <w:t>Shift adjustment method</w:t>
            </w:r>
          </w:p>
        </w:tc>
        <w:tc>
          <w:tcPr>
            <w:tcW w:w="8363" w:type="dxa"/>
            <w:shd w:val="clear" w:color="auto" w:fill="F2F2F2" w:themeFill="background1" w:themeFillShade="F2"/>
          </w:tcPr>
          <w:p w14:paraId="5B547DB8" w14:textId="77777777" w:rsidR="00837182" w:rsidRPr="006E10DB" w:rsidRDefault="00837182" w:rsidP="006E10DB">
            <w:pPr>
              <w:spacing w:before="120" w:after="120"/>
              <w:rPr>
                <w:rFonts w:ascii="Arial" w:hAnsi="Arial" w:cs="Arial"/>
                <w:color w:val="000000" w:themeColor="text1"/>
              </w:rPr>
            </w:pPr>
            <w:r w:rsidRPr="006E10DB">
              <w:rPr>
                <w:rFonts w:ascii="Arial" w:hAnsi="Arial" w:cs="Arial"/>
                <w:b/>
              </w:rPr>
              <w:t xml:space="preserve">Options – </w:t>
            </w:r>
            <w:r w:rsidRPr="00A56760">
              <w:rPr>
                <w:rFonts w:ascii="Arial" w:hAnsi="Arial" w:cs="Arial"/>
                <w:bCs/>
              </w:rPr>
              <w:t>N/A</w:t>
            </w:r>
            <w:r w:rsidRPr="006E10DB">
              <w:rPr>
                <w:rFonts w:ascii="Arial" w:hAnsi="Arial" w:cs="Arial"/>
                <w:b/>
              </w:rPr>
              <w:t xml:space="preserve">, </w:t>
            </w:r>
            <w:r w:rsidRPr="006E10DB">
              <w:rPr>
                <w:rFonts w:ascii="Arial" w:hAnsi="Arial" w:cs="Arial"/>
              </w:rPr>
              <w:t>Brief and Scala Model, OSHA Model, Pharmacokinetic Model, Quebec Model, other (describe)</w:t>
            </w:r>
          </w:p>
        </w:tc>
      </w:tr>
      <w:tr w:rsidR="00837182" w:rsidRPr="006E10DB" w14:paraId="11A18353" w14:textId="77777777" w:rsidTr="006E10DB">
        <w:tc>
          <w:tcPr>
            <w:tcW w:w="2411" w:type="dxa"/>
            <w:vMerge/>
            <w:shd w:val="clear" w:color="auto" w:fill="auto"/>
          </w:tcPr>
          <w:p w14:paraId="21C13FF8" w14:textId="77777777" w:rsidR="00837182" w:rsidRPr="006E10DB" w:rsidRDefault="00837182" w:rsidP="006E10DB">
            <w:pPr>
              <w:spacing w:before="120" w:after="120"/>
              <w:rPr>
                <w:rFonts w:ascii="Arial" w:hAnsi="Arial" w:cs="Arial"/>
                <w:b/>
                <w:bCs/>
              </w:rPr>
            </w:pPr>
          </w:p>
        </w:tc>
        <w:tc>
          <w:tcPr>
            <w:tcW w:w="8363" w:type="dxa"/>
            <w:shd w:val="clear" w:color="auto" w:fill="auto"/>
          </w:tcPr>
          <w:p w14:paraId="04287B2C" w14:textId="77777777" w:rsidR="00837182" w:rsidRPr="006E10DB" w:rsidRDefault="00837182" w:rsidP="006E10DB">
            <w:pPr>
              <w:spacing w:before="120" w:after="120"/>
              <w:rPr>
                <w:rFonts w:ascii="Arial" w:hAnsi="Arial" w:cs="Arial"/>
                <w:b/>
              </w:rPr>
            </w:pPr>
          </w:p>
          <w:p w14:paraId="0DBFC97D" w14:textId="200A0C98" w:rsidR="00837182" w:rsidRPr="006E10DB" w:rsidRDefault="00837182" w:rsidP="006E10DB">
            <w:pPr>
              <w:spacing w:before="120" w:after="120"/>
              <w:rPr>
                <w:rFonts w:ascii="Arial" w:hAnsi="Arial" w:cs="Arial"/>
                <w:b/>
              </w:rPr>
            </w:pPr>
          </w:p>
        </w:tc>
      </w:tr>
      <w:tr w:rsidR="00837182" w:rsidRPr="006E10DB" w14:paraId="48108CAA" w14:textId="77777777" w:rsidTr="006E10DB">
        <w:tc>
          <w:tcPr>
            <w:tcW w:w="2411" w:type="dxa"/>
            <w:vMerge w:val="restart"/>
            <w:shd w:val="clear" w:color="auto" w:fill="auto"/>
          </w:tcPr>
          <w:p w14:paraId="55BBFB5C" w14:textId="77777777" w:rsidR="00837182" w:rsidRPr="006E10DB" w:rsidRDefault="00837182" w:rsidP="006E10DB">
            <w:pPr>
              <w:spacing w:before="120" w:after="120"/>
              <w:rPr>
                <w:rFonts w:ascii="Arial" w:hAnsi="Arial" w:cs="Arial"/>
                <w:b/>
                <w:bCs/>
                <w:color w:val="000000" w:themeColor="text1"/>
              </w:rPr>
            </w:pPr>
            <w:r w:rsidRPr="006E10DB">
              <w:rPr>
                <w:rFonts w:ascii="Arial" w:hAnsi="Arial" w:cs="Arial"/>
                <w:b/>
                <w:bCs/>
                <w:color w:val="000000" w:themeColor="text1"/>
              </w:rPr>
              <w:t>Occupational hygienist who conducted respirable dust monitoring</w:t>
            </w:r>
          </w:p>
        </w:tc>
        <w:tc>
          <w:tcPr>
            <w:tcW w:w="8363" w:type="dxa"/>
            <w:shd w:val="clear" w:color="auto" w:fill="F2F2F2" w:themeFill="background1" w:themeFillShade="F2"/>
          </w:tcPr>
          <w:p w14:paraId="27A6E0F3" w14:textId="77777777" w:rsidR="00837182" w:rsidRPr="006E10DB" w:rsidRDefault="00837182" w:rsidP="006E10DB">
            <w:pPr>
              <w:spacing w:before="120" w:after="120"/>
              <w:rPr>
                <w:rFonts w:ascii="Arial" w:hAnsi="Arial" w:cs="Arial"/>
                <w:color w:val="000000" w:themeColor="text1"/>
              </w:rPr>
            </w:pPr>
            <w:r w:rsidRPr="006E10DB">
              <w:rPr>
                <w:rFonts w:ascii="Arial" w:hAnsi="Arial" w:cs="Arial"/>
                <w:color w:val="000000" w:themeColor="text1"/>
              </w:rPr>
              <w:t>Name/company/contact details</w:t>
            </w:r>
          </w:p>
        </w:tc>
      </w:tr>
      <w:tr w:rsidR="00837182" w:rsidRPr="006E10DB" w14:paraId="1EE5C252" w14:textId="77777777" w:rsidTr="006E10DB">
        <w:tc>
          <w:tcPr>
            <w:tcW w:w="2411" w:type="dxa"/>
            <w:vMerge/>
            <w:shd w:val="clear" w:color="auto" w:fill="auto"/>
          </w:tcPr>
          <w:p w14:paraId="0D43A9C1" w14:textId="77777777" w:rsidR="00837182" w:rsidRPr="006E10DB" w:rsidRDefault="00837182" w:rsidP="006E10DB">
            <w:pPr>
              <w:spacing w:before="120" w:after="120"/>
              <w:rPr>
                <w:rFonts w:ascii="Arial" w:hAnsi="Arial" w:cs="Arial"/>
                <w:b/>
                <w:bCs/>
                <w:color w:val="000000" w:themeColor="text1"/>
              </w:rPr>
            </w:pPr>
          </w:p>
        </w:tc>
        <w:tc>
          <w:tcPr>
            <w:tcW w:w="8363" w:type="dxa"/>
            <w:shd w:val="clear" w:color="auto" w:fill="auto"/>
          </w:tcPr>
          <w:p w14:paraId="577120F9" w14:textId="77777777" w:rsidR="00837182" w:rsidRPr="006E10DB" w:rsidRDefault="00837182" w:rsidP="006E10DB">
            <w:pPr>
              <w:spacing w:before="120" w:after="120"/>
              <w:rPr>
                <w:rFonts w:ascii="Arial" w:hAnsi="Arial" w:cs="Arial"/>
                <w:color w:val="000000" w:themeColor="text1"/>
              </w:rPr>
            </w:pPr>
          </w:p>
          <w:p w14:paraId="7D66BB9A" w14:textId="0C1145CD" w:rsidR="00837182" w:rsidRDefault="00837182" w:rsidP="006E10DB">
            <w:pPr>
              <w:spacing w:before="120" w:after="120"/>
              <w:rPr>
                <w:rFonts w:ascii="Arial" w:hAnsi="Arial" w:cs="Arial"/>
                <w:color w:val="000000" w:themeColor="text1"/>
              </w:rPr>
            </w:pPr>
          </w:p>
          <w:p w14:paraId="0DAF8CB0" w14:textId="77777777" w:rsidR="008C4523" w:rsidRPr="006E10DB" w:rsidRDefault="008C4523" w:rsidP="006E10DB">
            <w:pPr>
              <w:spacing w:before="120" w:after="120"/>
              <w:rPr>
                <w:rFonts w:ascii="Arial" w:hAnsi="Arial" w:cs="Arial"/>
                <w:color w:val="000000" w:themeColor="text1"/>
              </w:rPr>
            </w:pPr>
          </w:p>
          <w:p w14:paraId="77D41991" w14:textId="2A0ADA55" w:rsidR="00837182" w:rsidRPr="006E10DB" w:rsidRDefault="00837182" w:rsidP="006E10DB">
            <w:pPr>
              <w:spacing w:before="120" w:after="120"/>
              <w:rPr>
                <w:rFonts w:ascii="Arial" w:hAnsi="Arial" w:cs="Arial"/>
                <w:color w:val="000000" w:themeColor="text1"/>
              </w:rPr>
            </w:pPr>
          </w:p>
        </w:tc>
      </w:tr>
      <w:tr w:rsidR="00896901" w:rsidRPr="006E10DB" w14:paraId="48DA1355" w14:textId="77777777" w:rsidTr="006E10DB">
        <w:tc>
          <w:tcPr>
            <w:tcW w:w="10774" w:type="dxa"/>
            <w:gridSpan w:val="2"/>
            <w:shd w:val="clear" w:color="auto" w:fill="2E74B5" w:themeFill="accent5" w:themeFillShade="BF"/>
          </w:tcPr>
          <w:p w14:paraId="6733CA05" w14:textId="1778FE6F" w:rsidR="00896901" w:rsidRPr="006E10DB" w:rsidRDefault="00D23748" w:rsidP="006E10DB">
            <w:pPr>
              <w:spacing w:before="120" w:after="120"/>
              <w:rPr>
                <w:rFonts w:ascii="Arial" w:hAnsi="Arial" w:cs="Arial"/>
                <w:color w:val="FFFFFF" w:themeColor="background1"/>
              </w:rPr>
            </w:pPr>
            <w:r w:rsidRPr="006E10DB">
              <w:rPr>
                <w:rFonts w:ascii="Arial" w:hAnsi="Arial" w:cs="Arial"/>
                <w:color w:val="FFFFFF" w:themeColor="background1"/>
              </w:rPr>
              <w:lastRenderedPageBreak/>
              <w:t>Section 4 – Description of existing controls and workplace conditions at time of sampling</w:t>
            </w:r>
          </w:p>
        </w:tc>
      </w:tr>
      <w:tr w:rsidR="00837182" w:rsidRPr="006E10DB" w14:paraId="61B4FC5F" w14:textId="77777777" w:rsidTr="006E10DB">
        <w:tc>
          <w:tcPr>
            <w:tcW w:w="10774" w:type="dxa"/>
            <w:gridSpan w:val="2"/>
            <w:shd w:val="clear" w:color="auto" w:fill="BDD6EE" w:themeFill="accent5" w:themeFillTint="66"/>
          </w:tcPr>
          <w:p w14:paraId="280EFAB7" w14:textId="7153340A" w:rsidR="00837182" w:rsidRPr="006E10DB" w:rsidRDefault="00837182" w:rsidP="006E10DB">
            <w:pPr>
              <w:spacing w:before="120" w:after="120"/>
              <w:rPr>
                <w:rFonts w:ascii="Arial" w:hAnsi="Arial" w:cs="Arial"/>
                <w:color w:val="FFFFFF" w:themeColor="background1"/>
              </w:rPr>
            </w:pPr>
            <w:r w:rsidRPr="006E10DB">
              <w:rPr>
                <w:rFonts w:ascii="Arial" w:hAnsi="Arial" w:cs="Arial"/>
              </w:rPr>
              <w:t>Provide</w:t>
            </w:r>
            <w:r w:rsidR="00422924" w:rsidRPr="006E10DB">
              <w:rPr>
                <w:rFonts w:ascii="Arial" w:hAnsi="Arial" w:cs="Arial"/>
              </w:rPr>
              <w:t xml:space="preserve"> the following</w:t>
            </w:r>
            <w:r w:rsidRPr="006E10DB">
              <w:rPr>
                <w:rFonts w:ascii="Arial" w:hAnsi="Arial" w:cs="Arial"/>
              </w:rPr>
              <w:t xml:space="preserve"> information for details of results where a SSER occurred (including details of existing controls in use and if RPE was in use, the type of RPE)</w:t>
            </w:r>
          </w:p>
        </w:tc>
      </w:tr>
      <w:tr w:rsidR="00DB6DA5" w:rsidRPr="006E10DB" w14:paraId="5375F4D2" w14:textId="77777777" w:rsidTr="006E10DB">
        <w:tc>
          <w:tcPr>
            <w:tcW w:w="2411" w:type="dxa"/>
          </w:tcPr>
          <w:p w14:paraId="1E77B012" w14:textId="62392E5E" w:rsidR="00DB6DA5" w:rsidRPr="006E10DB" w:rsidRDefault="00D23748" w:rsidP="006E10DB">
            <w:pPr>
              <w:spacing w:before="120" w:after="120"/>
              <w:rPr>
                <w:rFonts w:ascii="Arial" w:hAnsi="Arial" w:cs="Arial"/>
                <w:b/>
              </w:rPr>
            </w:pPr>
            <w:r w:rsidRPr="006E10DB">
              <w:rPr>
                <w:rFonts w:ascii="Arial" w:hAnsi="Arial" w:cs="Arial"/>
                <w:b/>
              </w:rPr>
              <w:t>Details of activities conducted by the worker (brief description):</w:t>
            </w:r>
          </w:p>
        </w:tc>
        <w:tc>
          <w:tcPr>
            <w:tcW w:w="8363" w:type="dxa"/>
          </w:tcPr>
          <w:p w14:paraId="6398BA0C" w14:textId="77777777" w:rsidR="00DB6DA5" w:rsidRPr="006E10DB" w:rsidRDefault="00DB6DA5" w:rsidP="006E10DB">
            <w:pPr>
              <w:spacing w:before="120" w:after="120"/>
              <w:rPr>
                <w:rFonts w:ascii="Arial" w:hAnsi="Arial" w:cs="Arial"/>
                <w:b/>
              </w:rPr>
            </w:pPr>
          </w:p>
          <w:p w14:paraId="5871953D" w14:textId="77777777" w:rsidR="003C4D29" w:rsidRPr="006E10DB" w:rsidRDefault="003C4D29" w:rsidP="006E10DB">
            <w:pPr>
              <w:spacing w:before="120" w:after="120"/>
              <w:rPr>
                <w:rFonts w:ascii="Arial" w:hAnsi="Arial" w:cs="Arial"/>
                <w:b/>
              </w:rPr>
            </w:pPr>
          </w:p>
          <w:p w14:paraId="62FE57D2" w14:textId="77777777" w:rsidR="003C4D29" w:rsidRPr="006E10DB" w:rsidRDefault="003C4D29" w:rsidP="006E10DB">
            <w:pPr>
              <w:spacing w:before="120" w:after="120"/>
              <w:rPr>
                <w:rFonts w:ascii="Arial" w:hAnsi="Arial" w:cs="Arial"/>
                <w:b/>
              </w:rPr>
            </w:pPr>
          </w:p>
          <w:p w14:paraId="70AA61C7" w14:textId="7A8D7D70" w:rsidR="003C4D29" w:rsidRPr="006E10DB" w:rsidRDefault="003C4D29" w:rsidP="006E10DB">
            <w:pPr>
              <w:spacing w:before="120" w:after="120"/>
              <w:rPr>
                <w:rFonts w:ascii="Arial" w:hAnsi="Arial" w:cs="Arial"/>
                <w:b/>
              </w:rPr>
            </w:pPr>
          </w:p>
        </w:tc>
      </w:tr>
      <w:tr w:rsidR="00D23748" w:rsidRPr="006E10DB" w14:paraId="331C10FF" w14:textId="77777777" w:rsidTr="006E10DB">
        <w:tc>
          <w:tcPr>
            <w:tcW w:w="2411" w:type="dxa"/>
          </w:tcPr>
          <w:p w14:paraId="44242AAA" w14:textId="1ACD489D" w:rsidR="00D23748" w:rsidRPr="006E10DB" w:rsidRDefault="00F90117" w:rsidP="006E10DB">
            <w:pPr>
              <w:spacing w:before="120" w:after="120"/>
              <w:rPr>
                <w:rFonts w:ascii="Arial" w:hAnsi="Arial" w:cs="Arial"/>
                <w:b/>
              </w:rPr>
            </w:pPr>
            <w:r w:rsidRPr="006E10DB">
              <w:rPr>
                <w:rFonts w:ascii="Arial" w:hAnsi="Arial" w:cs="Arial"/>
                <w:b/>
              </w:rPr>
              <w:t>Description of controls used to eliminate or minimise exposure to respirable dust</w:t>
            </w:r>
          </w:p>
        </w:tc>
        <w:tc>
          <w:tcPr>
            <w:tcW w:w="8363" w:type="dxa"/>
          </w:tcPr>
          <w:p w14:paraId="3AA3AEAB" w14:textId="77777777" w:rsidR="003C4D29" w:rsidRPr="006E10DB" w:rsidRDefault="003C4D29" w:rsidP="006E10DB">
            <w:pPr>
              <w:spacing w:before="120" w:after="120"/>
              <w:rPr>
                <w:rFonts w:ascii="Arial" w:hAnsi="Arial" w:cs="Arial"/>
                <w:b/>
              </w:rPr>
            </w:pPr>
          </w:p>
          <w:p w14:paraId="5E4E3C4E" w14:textId="48072336" w:rsidR="003C4D29" w:rsidRPr="006E10DB" w:rsidRDefault="003C4D29" w:rsidP="006E10DB">
            <w:pPr>
              <w:spacing w:before="120" w:after="120"/>
              <w:rPr>
                <w:rFonts w:ascii="Arial" w:hAnsi="Arial" w:cs="Arial"/>
                <w:b/>
              </w:rPr>
            </w:pPr>
          </w:p>
          <w:p w14:paraId="54DEB74B" w14:textId="7F2A8891" w:rsidR="003C4D29" w:rsidRPr="006E10DB" w:rsidRDefault="003C4D29" w:rsidP="006E10DB">
            <w:pPr>
              <w:spacing w:before="120" w:after="120"/>
              <w:rPr>
                <w:rFonts w:ascii="Arial" w:hAnsi="Arial" w:cs="Arial"/>
                <w:b/>
              </w:rPr>
            </w:pPr>
          </w:p>
          <w:p w14:paraId="7A279B6C" w14:textId="77777777" w:rsidR="003C4D29" w:rsidRPr="006E10DB" w:rsidRDefault="003C4D29" w:rsidP="006E10DB">
            <w:pPr>
              <w:spacing w:before="120" w:after="120"/>
              <w:rPr>
                <w:rFonts w:ascii="Arial" w:hAnsi="Arial" w:cs="Arial"/>
                <w:b/>
              </w:rPr>
            </w:pPr>
          </w:p>
          <w:p w14:paraId="3A859E70" w14:textId="1665E6A6" w:rsidR="003C4D29" w:rsidRPr="006E10DB" w:rsidRDefault="003C4D29" w:rsidP="006E10DB">
            <w:pPr>
              <w:spacing w:before="120" w:after="120"/>
              <w:rPr>
                <w:rFonts w:ascii="Arial" w:hAnsi="Arial" w:cs="Arial"/>
                <w:b/>
              </w:rPr>
            </w:pPr>
          </w:p>
        </w:tc>
      </w:tr>
      <w:tr w:rsidR="00F90117" w:rsidRPr="006E10DB" w14:paraId="77E5B818" w14:textId="77777777" w:rsidTr="006E10DB">
        <w:tc>
          <w:tcPr>
            <w:tcW w:w="2411" w:type="dxa"/>
          </w:tcPr>
          <w:p w14:paraId="1C8662F1" w14:textId="0CBECF9D" w:rsidR="00F90117" w:rsidRPr="006E10DB" w:rsidRDefault="00F90117" w:rsidP="006E10DB">
            <w:pPr>
              <w:spacing w:before="120" w:after="120"/>
              <w:rPr>
                <w:rFonts w:ascii="Arial" w:hAnsi="Arial" w:cs="Arial"/>
                <w:b/>
              </w:rPr>
            </w:pPr>
            <w:r w:rsidRPr="006E10DB">
              <w:rPr>
                <w:rFonts w:ascii="Arial" w:hAnsi="Arial" w:cs="Arial"/>
                <w:b/>
              </w:rPr>
              <w:t>Make, model and filter type of respiratory protective equipment (RPE)</w:t>
            </w:r>
            <w:r w:rsidR="004B57BC" w:rsidRPr="006E10DB">
              <w:rPr>
                <w:rFonts w:ascii="Arial" w:hAnsi="Arial" w:cs="Arial"/>
                <w:b/>
              </w:rPr>
              <w:t xml:space="preserve"> </w:t>
            </w:r>
            <w:r w:rsidRPr="006E10DB">
              <w:rPr>
                <w:rFonts w:ascii="Arial" w:hAnsi="Arial" w:cs="Arial"/>
                <w:b/>
              </w:rPr>
              <w:t>used by worker</w:t>
            </w:r>
          </w:p>
        </w:tc>
        <w:tc>
          <w:tcPr>
            <w:tcW w:w="8363" w:type="dxa"/>
          </w:tcPr>
          <w:p w14:paraId="29B42834" w14:textId="77777777" w:rsidR="00F90117" w:rsidRPr="006E10DB" w:rsidRDefault="00F90117" w:rsidP="006E10DB">
            <w:pPr>
              <w:spacing w:before="120" w:after="120"/>
              <w:rPr>
                <w:rFonts w:ascii="Arial" w:hAnsi="Arial" w:cs="Arial"/>
                <w:b/>
              </w:rPr>
            </w:pPr>
          </w:p>
          <w:p w14:paraId="15220B7A" w14:textId="77777777" w:rsidR="003C4D29" w:rsidRPr="006E10DB" w:rsidRDefault="003C4D29" w:rsidP="006E10DB">
            <w:pPr>
              <w:spacing w:before="120" w:after="120"/>
              <w:rPr>
                <w:rFonts w:ascii="Arial" w:hAnsi="Arial" w:cs="Arial"/>
                <w:b/>
              </w:rPr>
            </w:pPr>
          </w:p>
          <w:p w14:paraId="7FD29B65" w14:textId="5C8266AF" w:rsidR="003C4D29" w:rsidRPr="006E10DB" w:rsidRDefault="003C4D29" w:rsidP="006E10DB">
            <w:pPr>
              <w:spacing w:before="120" w:after="120"/>
              <w:rPr>
                <w:rFonts w:ascii="Arial" w:hAnsi="Arial" w:cs="Arial"/>
                <w:b/>
              </w:rPr>
            </w:pPr>
          </w:p>
          <w:p w14:paraId="6A8E8087" w14:textId="561F0A15" w:rsidR="003C4D29" w:rsidRPr="006E10DB" w:rsidRDefault="003C4D29" w:rsidP="006E10DB">
            <w:pPr>
              <w:spacing w:before="120" w:after="120"/>
              <w:rPr>
                <w:rFonts w:ascii="Arial" w:hAnsi="Arial" w:cs="Arial"/>
                <w:b/>
              </w:rPr>
            </w:pPr>
          </w:p>
        </w:tc>
      </w:tr>
      <w:tr w:rsidR="00837182" w:rsidRPr="006E10DB" w14:paraId="2FD962D9" w14:textId="77777777" w:rsidTr="006E10DB">
        <w:tc>
          <w:tcPr>
            <w:tcW w:w="2411" w:type="dxa"/>
            <w:vMerge w:val="restart"/>
          </w:tcPr>
          <w:p w14:paraId="4BAA13FE" w14:textId="0865A925" w:rsidR="00837182" w:rsidRPr="006E10DB" w:rsidRDefault="00837182" w:rsidP="006E10DB">
            <w:pPr>
              <w:spacing w:before="120" w:after="120"/>
              <w:rPr>
                <w:rFonts w:ascii="Arial" w:hAnsi="Arial" w:cs="Arial"/>
                <w:b/>
              </w:rPr>
            </w:pPr>
            <w:r w:rsidRPr="006E10DB">
              <w:rPr>
                <w:rFonts w:ascii="Arial" w:hAnsi="Arial" w:cs="Arial"/>
                <w:b/>
              </w:rPr>
              <w:t>If tight-fitting RPE used, was worker fit tested and clean shaven on day of sampling?</w:t>
            </w:r>
          </w:p>
        </w:tc>
        <w:tc>
          <w:tcPr>
            <w:tcW w:w="8363" w:type="dxa"/>
            <w:vAlign w:val="center"/>
          </w:tcPr>
          <w:p w14:paraId="56CDCA5E" w14:textId="74B08FE8" w:rsidR="00837182" w:rsidRPr="006E10DB" w:rsidRDefault="00837182" w:rsidP="006E10DB">
            <w:pPr>
              <w:spacing w:before="120" w:after="120"/>
              <w:rPr>
                <w:rFonts w:ascii="Arial" w:hAnsi="Arial" w:cs="Arial"/>
                <w:bCs/>
              </w:rPr>
            </w:pPr>
            <w:r w:rsidRPr="006E10DB">
              <w:rPr>
                <w:rFonts w:ascii="Arial" w:hAnsi="Arial" w:cs="Arial"/>
                <w:bCs/>
              </w:rPr>
              <w:t xml:space="preserve">Fit-tested:          </w:t>
            </w:r>
            <w:r w:rsidR="006E10DB">
              <w:rPr>
                <w:rFonts w:ascii="Arial" w:hAnsi="Arial" w:cs="Arial"/>
                <w:bCs/>
              </w:rPr>
              <w:t xml:space="preserve"> </w:t>
            </w:r>
            <w:r w:rsidRPr="006E10DB">
              <w:rPr>
                <w:rFonts w:ascii="Arial" w:hAnsi="Arial" w:cs="Arial"/>
                <w:bCs/>
              </w:rPr>
              <w:t>Y / N</w:t>
            </w:r>
          </w:p>
        </w:tc>
      </w:tr>
      <w:tr w:rsidR="00837182" w:rsidRPr="006E10DB" w14:paraId="30B54B89" w14:textId="77777777" w:rsidTr="006E10DB">
        <w:tc>
          <w:tcPr>
            <w:tcW w:w="2411" w:type="dxa"/>
            <w:vMerge/>
          </w:tcPr>
          <w:p w14:paraId="216FAFE3" w14:textId="77777777" w:rsidR="00837182" w:rsidRPr="006E10DB" w:rsidRDefault="00837182" w:rsidP="006E10DB">
            <w:pPr>
              <w:spacing w:before="120" w:after="120"/>
              <w:rPr>
                <w:rFonts w:ascii="Arial" w:hAnsi="Arial" w:cs="Arial"/>
                <w:b/>
              </w:rPr>
            </w:pPr>
          </w:p>
        </w:tc>
        <w:tc>
          <w:tcPr>
            <w:tcW w:w="8363" w:type="dxa"/>
            <w:vAlign w:val="center"/>
          </w:tcPr>
          <w:p w14:paraId="54BB4E3D" w14:textId="39572DCC" w:rsidR="00837182" w:rsidRPr="006E10DB" w:rsidRDefault="00837182" w:rsidP="006E10DB">
            <w:pPr>
              <w:spacing w:before="120" w:after="120"/>
              <w:rPr>
                <w:rFonts w:ascii="Arial" w:hAnsi="Arial" w:cs="Arial"/>
                <w:bCs/>
              </w:rPr>
            </w:pPr>
            <w:r w:rsidRPr="006E10DB">
              <w:rPr>
                <w:rFonts w:ascii="Arial" w:hAnsi="Arial" w:cs="Arial"/>
                <w:bCs/>
              </w:rPr>
              <w:t>Clean shaven:    Y / N</w:t>
            </w:r>
          </w:p>
        </w:tc>
      </w:tr>
      <w:tr w:rsidR="00D23748" w:rsidRPr="006E10DB" w14:paraId="4C78866A" w14:textId="77777777" w:rsidTr="006E10DB">
        <w:tc>
          <w:tcPr>
            <w:tcW w:w="2411" w:type="dxa"/>
          </w:tcPr>
          <w:p w14:paraId="0C574527" w14:textId="720519E9" w:rsidR="00D23748" w:rsidRPr="006E10DB" w:rsidRDefault="00F90117" w:rsidP="006E10DB">
            <w:pPr>
              <w:spacing w:before="120" w:after="120"/>
              <w:rPr>
                <w:rFonts w:ascii="Arial" w:hAnsi="Arial" w:cs="Arial"/>
                <w:b/>
              </w:rPr>
            </w:pPr>
            <w:r w:rsidRPr="006E10DB">
              <w:rPr>
                <w:rFonts w:ascii="Arial" w:hAnsi="Arial" w:cs="Arial"/>
                <w:b/>
              </w:rPr>
              <w:t>Worker’s description of the housekeeping conditions</w:t>
            </w:r>
            <w:r w:rsidR="004B57BC" w:rsidRPr="006E10DB">
              <w:rPr>
                <w:rFonts w:ascii="Arial" w:hAnsi="Arial" w:cs="Arial"/>
                <w:b/>
              </w:rPr>
              <w:t xml:space="preserve"> where the work activity was performed</w:t>
            </w:r>
          </w:p>
        </w:tc>
        <w:tc>
          <w:tcPr>
            <w:tcW w:w="8363" w:type="dxa"/>
          </w:tcPr>
          <w:p w14:paraId="3BBC421B" w14:textId="77777777" w:rsidR="00D23748" w:rsidRDefault="00D23748" w:rsidP="006E10DB">
            <w:pPr>
              <w:spacing w:before="120" w:after="120"/>
              <w:rPr>
                <w:rFonts w:ascii="Arial" w:hAnsi="Arial" w:cs="Arial"/>
                <w:b/>
              </w:rPr>
            </w:pPr>
          </w:p>
          <w:p w14:paraId="1599C06B" w14:textId="77777777" w:rsidR="006E10DB" w:rsidRDefault="006E10DB" w:rsidP="006E10DB">
            <w:pPr>
              <w:spacing w:before="120" w:after="120"/>
              <w:rPr>
                <w:rFonts w:ascii="Arial" w:hAnsi="Arial" w:cs="Arial"/>
                <w:b/>
              </w:rPr>
            </w:pPr>
          </w:p>
          <w:p w14:paraId="70631A14" w14:textId="77777777" w:rsidR="006E10DB" w:rsidRDefault="006E10DB" w:rsidP="006E10DB">
            <w:pPr>
              <w:spacing w:before="120" w:after="120"/>
              <w:rPr>
                <w:rFonts w:ascii="Arial" w:hAnsi="Arial" w:cs="Arial"/>
                <w:b/>
              </w:rPr>
            </w:pPr>
          </w:p>
          <w:p w14:paraId="1E0077F6" w14:textId="670F3668" w:rsidR="006E10DB" w:rsidRDefault="006E10DB" w:rsidP="006E10DB">
            <w:pPr>
              <w:spacing w:before="120" w:after="120"/>
              <w:rPr>
                <w:rFonts w:ascii="Arial" w:hAnsi="Arial" w:cs="Arial"/>
                <w:b/>
              </w:rPr>
            </w:pPr>
          </w:p>
          <w:p w14:paraId="4DA71304" w14:textId="1D916C21" w:rsidR="006E10DB" w:rsidRDefault="006E10DB" w:rsidP="006E10DB">
            <w:pPr>
              <w:spacing w:before="120" w:after="120"/>
              <w:rPr>
                <w:rFonts w:ascii="Arial" w:hAnsi="Arial" w:cs="Arial"/>
                <w:b/>
              </w:rPr>
            </w:pPr>
          </w:p>
          <w:p w14:paraId="6EEDE223" w14:textId="77777777" w:rsidR="006E10DB" w:rsidRDefault="006E10DB" w:rsidP="006E10DB">
            <w:pPr>
              <w:spacing w:before="120" w:after="120"/>
              <w:rPr>
                <w:rFonts w:ascii="Arial" w:hAnsi="Arial" w:cs="Arial"/>
                <w:b/>
              </w:rPr>
            </w:pPr>
          </w:p>
          <w:p w14:paraId="0B04A69D" w14:textId="24EC72E5" w:rsidR="006E10DB" w:rsidRPr="006E10DB" w:rsidRDefault="006E10DB" w:rsidP="006E10DB">
            <w:pPr>
              <w:spacing w:before="120" w:after="120"/>
              <w:rPr>
                <w:rFonts w:ascii="Arial" w:hAnsi="Arial" w:cs="Arial"/>
                <w:b/>
              </w:rPr>
            </w:pPr>
          </w:p>
        </w:tc>
      </w:tr>
      <w:tr w:rsidR="00D23748" w:rsidRPr="006E10DB" w14:paraId="4E0D38E7" w14:textId="77777777" w:rsidTr="006E10DB">
        <w:tc>
          <w:tcPr>
            <w:tcW w:w="2411" w:type="dxa"/>
          </w:tcPr>
          <w:p w14:paraId="4ACE787B" w14:textId="6339DC88" w:rsidR="00D23748" w:rsidRPr="006E10DB" w:rsidRDefault="00F90117" w:rsidP="006E10DB">
            <w:pPr>
              <w:spacing w:before="120" w:after="120"/>
              <w:rPr>
                <w:rFonts w:ascii="Arial" w:hAnsi="Arial" w:cs="Arial"/>
                <w:b/>
              </w:rPr>
            </w:pPr>
            <w:r w:rsidRPr="006E10DB">
              <w:rPr>
                <w:rFonts w:ascii="Arial" w:hAnsi="Arial" w:cs="Arial"/>
                <w:b/>
              </w:rPr>
              <w:t>General description of environmental conditions</w:t>
            </w:r>
            <w:r w:rsidR="004B57BC" w:rsidRPr="006E10DB">
              <w:rPr>
                <w:rFonts w:ascii="Arial" w:hAnsi="Arial" w:cs="Arial"/>
                <w:b/>
              </w:rPr>
              <w:t xml:space="preserve"> where the work activity was performed</w:t>
            </w:r>
          </w:p>
        </w:tc>
        <w:tc>
          <w:tcPr>
            <w:tcW w:w="8363" w:type="dxa"/>
          </w:tcPr>
          <w:p w14:paraId="088FFA95" w14:textId="77777777" w:rsidR="00D23748" w:rsidRDefault="00D23748" w:rsidP="006E10DB">
            <w:pPr>
              <w:spacing w:before="120" w:after="120"/>
              <w:rPr>
                <w:rFonts w:ascii="Arial" w:hAnsi="Arial" w:cs="Arial"/>
                <w:b/>
              </w:rPr>
            </w:pPr>
          </w:p>
          <w:p w14:paraId="33FDC70F" w14:textId="77777777" w:rsidR="006E10DB" w:rsidRDefault="006E10DB" w:rsidP="006E10DB">
            <w:pPr>
              <w:spacing w:before="120" w:after="120"/>
              <w:rPr>
                <w:rFonts w:ascii="Arial" w:hAnsi="Arial" w:cs="Arial"/>
                <w:b/>
              </w:rPr>
            </w:pPr>
          </w:p>
          <w:p w14:paraId="54ACDA19" w14:textId="77777777" w:rsidR="006E10DB" w:rsidRDefault="006E10DB" w:rsidP="006E10DB">
            <w:pPr>
              <w:spacing w:before="120" w:after="120"/>
              <w:rPr>
                <w:rFonts w:ascii="Arial" w:hAnsi="Arial" w:cs="Arial"/>
                <w:b/>
              </w:rPr>
            </w:pPr>
          </w:p>
          <w:p w14:paraId="2522F4E6" w14:textId="77777777" w:rsidR="006E10DB" w:rsidRDefault="006E10DB" w:rsidP="006E10DB">
            <w:pPr>
              <w:spacing w:before="120" w:after="120"/>
              <w:rPr>
                <w:rFonts w:ascii="Arial" w:hAnsi="Arial" w:cs="Arial"/>
                <w:b/>
              </w:rPr>
            </w:pPr>
          </w:p>
          <w:p w14:paraId="03441CBD" w14:textId="77777777" w:rsidR="006E10DB" w:rsidRDefault="006E10DB" w:rsidP="006E10DB">
            <w:pPr>
              <w:spacing w:before="120" w:after="120"/>
              <w:rPr>
                <w:rFonts w:ascii="Arial" w:hAnsi="Arial" w:cs="Arial"/>
                <w:b/>
              </w:rPr>
            </w:pPr>
          </w:p>
          <w:p w14:paraId="6DF0E850" w14:textId="4919F11F" w:rsidR="006E10DB" w:rsidRPr="006E10DB" w:rsidRDefault="006E10DB" w:rsidP="006E10DB">
            <w:pPr>
              <w:spacing w:before="120" w:after="120"/>
              <w:rPr>
                <w:rFonts w:ascii="Arial" w:hAnsi="Arial" w:cs="Arial"/>
                <w:b/>
              </w:rPr>
            </w:pPr>
          </w:p>
        </w:tc>
      </w:tr>
      <w:tr w:rsidR="00F90117" w:rsidRPr="006E10DB" w14:paraId="76A067E9" w14:textId="77777777" w:rsidTr="006E10DB">
        <w:tc>
          <w:tcPr>
            <w:tcW w:w="10774" w:type="dxa"/>
            <w:gridSpan w:val="2"/>
            <w:shd w:val="clear" w:color="auto" w:fill="2E74B5" w:themeFill="accent5" w:themeFillShade="BF"/>
          </w:tcPr>
          <w:p w14:paraId="1B7BC77B" w14:textId="1446EF74" w:rsidR="00F90117" w:rsidRPr="006E10DB" w:rsidRDefault="00F90117" w:rsidP="006E10DB">
            <w:pPr>
              <w:spacing w:before="120" w:after="120"/>
              <w:rPr>
                <w:rFonts w:ascii="Arial" w:hAnsi="Arial" w:cs="Arial"/>
                <w:b/>
                <w:color w:val="FFFFFF" w:themeColor="background1"/>
              </w:rPr>
            </w:pPr>
            <w:r w:rsidRPr="006E10DB">
              <w:rPr>
                <w:rFonts w:ascii="Arial" w:hAnsi="Arial" w:cs="Arial"/>
                <w:b/>
                <w:color w:val="FFFFFF" w:themeColor="background1"/>
              </w:rPr>
              <w:lastRenderedPageBreak/>
              <w:t>Section 5 – Summary of investigation findings</w:t>
            </w:r>
          </w:p>
        </w:tc>
      </w:tr>
      <w:tr w:rsidR="00A56760" w:rsidRPr="006E10DB" w14:paraId="30B14B69" w14:textId="77777777" w:rsidTr="00B910DA">
        <w:tc>
          <w:tcPr>
            <w:tcW w:w="10774" w:type="dxa"/>
            <w:gridSpan w:val="2"/>
            <w:shd w:val="clear" w:color="auto" w:fill="BDD6EE" w:themeFill="accent5" w:themeFillTint="66"/>
          </w:tcPr>
          <w:p w14:paraId="75BB6226" w14:textId="1048A726" w:rsidR="00A56760" w:rsidRPr="00B910DA" w:rsidRDefault="00A56760" w:rsidP="006E10DB">
            <w:pPr>
              <w:spacing w:before="120" w:after="120"/>
              <w:rPr>
                <w:rFonts w:ascii="Arial" w:hAnsi="Arial" w:cs="Arial"/>
                <w:bCs/>
              </w:rPr>
            </w:pPr>
            <w:r w:rsidRPr="00B910DA">
              <w:rPr>
                <w:rFonts w:ascii="Arial" w:hAnsi="Arial" w:cs="Arial"/>
                <w:bCs/>
              </w:rPr>
              <w:t>Summarise the</w:t>
            </w:r>
            <w:r>
              <w:rPr>
                <w:rFonts w:ascii="Arial" w:hAnsi="Arial" w:cs="Arial"/>
                <w:bCs/>
              </w:rPr>
              <w:t xml:space="preserve"> initial findings of the investigation into the SSER, taking into account any issues identified in Sections 3 and 4.</w:t>
            </w:r>
          </w:p>
        </w:tc>
      </w:tr>
      <w:tr w:rsidR="00F90117" w:rsidRPr="006E10DB" w14:paraId="52651EF3" w14:textId="77777777" w:rsidTr="006E10DB">
        <w:tc>
          <w:tcPr>
            <w:tcW w:w="10774" w:type="dxa"/>
            <w:gridSpan w:val="2"/>
          </w:tcPr>
          <w:p w14:paraId="10B4A364" w14:textId="7CECED8B" w:rsidR="00837182" w:rsidRPr="006E10DB" w:rsidRDefault="00837182" w:rsidP="006E10DB">
            <w:pPr>
              <w:spacing w:before="120" w:after="120"/>
              <w:rPr>
                <w:rFonts w:ascii="Arial" w:hAnsi="Arial" w:cs="Arial"/>
                <w:b/>
              </w:rPr>
            </w:pPr>
          </w:p>
          <w:p w14:paraId="20246F4C" w14:textId="30CE8044" w:rsidR="00837182" w:rsidRPr="006E10DB" w:rsidRDefault="00837182" w:rsidP="006E10DB">
            <w:pPr>
              <w:spacing w:before="120" w:after="120"/>
              <w:rPr>
                <w:rFonts w:ascii="Arial" w:hAnsi="Arial" w:cs="Arial"/>
                <w:b/>
              </w:rPr>
            </w:pPr>
          </w:p>
          <w:p w14:paraId="7D1B7961" w14:textId="77777777" w:rsidR="00837182" w:rsidRPr="006E10DB" w:rsidRDefault="00837182" w:rsidP="006E10DB">
            <w:pPr>
              <w:spacing w:before="120" w:after="120"/>
              <w:rPr>
                <w:rFonts w:ascii="Arial" w:hAnsi="Arial" w:cs="Arial"/>
                <w:b/>
              </w:rPr>
            </w:pPr>
          </w:p>
          <w:p w14:paraId="3E92E79D" w14:textId="77777777" w:rsidR="00B83FCE" w:rsidRPr="006E10DB" w:rsidRDefault="00B83FCE" w:rsidP="006E10DB">
            <w:pPr>
              <w:spacing w:before="120" w:after="120"/>
              <w:rPr>
                <w:rFonts w:ascii="Arial" w:hAnsi="Arial" w:cs="Arial"/>
                <w:b/>
              </w:rPr>
            </w:pPr>
          </w:p>
          <w:p w14:paraId="46DE1F57" w14:textId="4C42ED35" w:rsidR="00B83FCE" w:rsidRPr="006E10DB" w:rsidRDefault="00B83FCE" w:rsidP="006E10DB">
            <w:pPr>
              <w:spacing w:before="120" w:after="120"/>
              <w:rPr>
                <w:rFonts w:ascii="Arial" w:hAnsi="Arial" w:cs="Arial"/>
                <w:b/>
              </w:rPr>
            </w:pPr>
          </w:p>
        </w:tc>
      </w:tr>
      <w:tr w:rsidR="00F90117" w:rsidRPr="006E10DB" w14:paraId="38C621E6" w14:textId="77777777" w:rsidTr="006E10DB">
        <w:tc>
          <w:tcPr>
            <w:tcW w:w="10774" w:type="dxa"/>
            <w:gridSpan w:val="2"/>
            <w:shd w:val="clear" w:color="auto" w:fill="2E74B5" w:themeFill="accent5" w:themeFillShade="BF"/>
          </w:tcPr>
          <w:p w14:paraId="37CC6EDF" w14:textId="0A7A3F9D" w:rsidR="00F90117" w:rsidRPr="006E10DB" w:rsidRDefault="00F90117" w:rsidP="006E10DB">
            <w:pPr>
              <w:spacing w:before="120" w:after="120"/>
              <w:rPr>
                <w:rFonts w:ascii="Arial" w:hAnsi="Arial" w:cs="Arial"/>
                <w:b/>
                <w:color w:val="FFFFFF" w:themeColor="background1"/>
              </w:rPr>
            </w:pPr>
            <w:r w:rsidRPr="006E10DB">
              <w:rPr>
                <w:rFonts w:ascii="Arial" w:hAnsi="Arial" w:cs="Arial"/>
                <w:b/>
                <w:color w:val="FFFFFF" w:themeColor="background1"/>
              </w:rPr>
              <w:t xml:space="preserve">Section 6 </w:t>
            </w:r>
            <w:r w:rsidR="00B95C42" w:rsidRPr="006E10DB">
              <w:rPr>
                <w:rFonts w:ascii="Arial" w:hAnsi="Arial" w:cs="Arial"/>
                <w:b/>
                <w:color w:val="FFFFFF" w:themeColor="background1"/>
              </w:rPr>
              <w:t xml:space="preserve">– </w:t>
            </w:r>
            <w:r w:rsidRPr="006E10DB">
              <w:rPr>
                <w:rFonts w:ascii="Arial" w:hAnsi="Arial" w:cs="Arial"/>
                <w:b/>
                <w:color w:val="FFFFFF" w:themeColor="background1"/>
              </w:rPr>
              <w:t>Proposed corrective and preventative actions</w:t>
            </w:r>
          </w:p>
        </w:tc>
      </w:tr>
      <w:tr w:rsidR="00837182" w:rsidRPr="006E10DB" w14:paraId="1C88E340" w14:textId="77777777" w:rsidTr="006E10DB">
        <w:tc>
          <w:tcPr>
            <w:tcW w:w="10774" w:type="dxa"/>
            <w:gridSpan w:val="2"/>
            <w:shd w:val="clear" w:color="auto" w:fill="BDD6EE" w:themeFill="accent5" w:themeFillTint="66"/>
          </w:tcPr>
          <w:p w14:paraId="036FF20D" w14:textId="374A8F17" w:rsidR="00837182" w:rsidRPr="006E10DB" w:rsidRDefault="00837182" w:rsidP="006E10DB">
            <w:pPr>
              <w:spacing w:before="120" w:after="120"/>
              <w:rPr>
                <w:rFonts w:ascii="Arial" w:hAnsi="Arial" w:cs="Arial"/>
                <w:bCs/>
              </w:rPr>
            </w:pPr>
            <w:r w:rsidRPr="006E10DB">
              <w:rPr>
                <w:rFonts w:ascii="Arial" w:hAnsi="Arial" w:cs="Arial"/>
                <w:bCs/>
              </w:rPr>
              <w:t>Provide</w:t>
            </w:r>
            <w:r w:rsidR="00422924" w:rsidRPr="006E10DB">
              <w:rPr>
                <w:rFonts w:ascii="Arial" w:hAnsi="Arial" w:cs="Arial"/>
                <w:bCs/>
              </w:rPr>
              <w:t xml:space="preserve"> the following</w:t>
            </w:r>
            <w:r w:rsidRPr="006E10DB">
              <w:rPr>
                <w:rFonts w:ascii="Arial" w:hAnsi="Arial" w:cs="Arial"/>
                <w:bCs/>
              </w:rPr>
              <w:t xml:space="preserve"> information on any interim corrective actions, including:</w:t>
            </w:r>
          </w:p>
          <w:p w14:paraId="78A5984A" w14:textId="4FCEFD3A" w:rsidR="00837182" w:rsidRPr="006E10DB" w:rsidRDefault="00837182" w:rsidP="006E10DB">
            <w:pPr>
              <w:pStyle w:val="ListParagraph"/>
              <w:numPr>
                <w:ilvl w:val="0"/>
                <w:numId w:val="5"/>
              </w:numPr>
              <w:spacing w:before="120" w:after="120"/>
              <w:contextualSpacing w:val="0"/>
              <w:rPr>
                <w:rFonts w:ascii="Arial" w:hAnsi="Arial" w:cs="Arial"/>
                <w:bCs/>
              </w:rPr>
            </w:pPr>
            <w:r w:rsidRPr="006E10DB">
              <w:rPr>
                <w:rFonts w:ascii="Arial" w:hAnsi="Arial" w:cs="Arial"/>
                <w:bCs/>
              </w:rPr>
              <w:t xml:space="preserve">what is being </w:t>
            </w:r>
            <w:proofErr w:type="gramStart"/>
            <w:r w:rsidRPr="006E10DB">
              <w:rPr>
                <w:rFonts w:ascii="Arial" w:hAnsi="Arial" w:cs="Arial"/>
                <w:bCs/>
              </w:rPr>
              <w:t>considered</w:t>
            </w:r>
            <w:proofErr w:type="gramEnd"/>
          </w:p>
          <w:p w14:paraId="03D0383C" w14:textId="61D802CC" w:rsidR="00837182" w:rsidRPr="006E10DB" w:rsidRDefault="00837182" w:rsidP="006E10DB">
            <w:pPr>
              <w:pStyle w:val="ListParagraph"/>
              <w:numPr>
                <w:ilvl w:val="0"/>
                <w:numId w:val="5"/>
              </w:numPr>
              <w:spacing w:before="120" w:after="120"/>
              <w:contextualSpacing w:val="0"/>
              <w:rPr>
                <w:rFonts w:ascii="Arial" w:hAnsi="Arial" w:cs="Arial"/>
                <w:bCs/>
              </w:rPr>
            </w:pPr>
            <w:r w:rsidRPr="006E10DB">
              <w:rPr>
                <w:rFonts w:ascii="Arial" w:hAnsi="Arial" w:cs="Arial"/>
                <w:bCs/>
              </w:rPr>
              <w:t>the process for consideration</w:t>
            </w:r>
          </w:p>
          <w:p w14:paraId="110589EC" w14:textId="68B5792A" w:rsidR="00837182" w:rsidRPr="006E10DB" w:rsidRDefault="00837182" w:rsidP="006E10DB">
            <w:pPr>
              <w:pStyle w:val="ListParagraph"/>
              <w:numPr>
                <w:ilvl w:val="0"/>
                <w:numId w:val="5"/>
              </w:numPr>
              <w:spacing w:before="120" w:after="120"/>
              <w:contextualSpacing w:val="0"/>
              <w:rPr>
                <w:rFonts w:ascii="Arial" w:hAnsi="Arial" w:cs="Arial"/>
                <w:b/>
                <w:color w:val="FFFFFF" w:themeColor="background1"/>
              </w:rPr>
            </w:pPr>
            <w:r w:rsidRPr="006E10DB">
              <w:rPr>
                <w:rFonts w:ascii="Arial" w:hAnsi="Arial" w:cs="Arial"/>
                <w:bCs/>
              </w:rPr>
              <w:t>how actions will be determined</w:t>
            </w:r>
            <w:r w:rsidR="00B43156">
              <w:rPr>
                <w:rFonts w:ascii="Arial" w:hAnsi="Arial" w:cs="Arial"/>
                <w:bCs/>
              </w:rPr>
              <w:t>.</w:t>
            </w:r>
          </w:p>
        </w:tc>
      </w:tr>
      <w:tr w:rsidR="00F90117" w:rsidRPr="006E10DB" w14:paraId="2D4260DA" w14:textId="77777777" w:rsidTr="006E10DB">
        <w:tc>
          <w:tcPr>
            <w:tcW w:w="10774" w:type="dxa"/>
            <w:gridSpan w:val="2"/>
          </w:tcPr>
          <w:p w14:paraId="4E64CC94" w14:textId="71B6CC0C" w:rsidR="00F90117" w:rsidRPr="006E10DB" w:rsidRDefault="004B57BC" w:rsidP="006E10DB">
            <w:pPr>
              <w:spacing w:before="120" w:after="120"/>
              <w:rPr>
                <w:rFonts w:ascii="Arial" w:hAnsi="Arial" w:cs="Arial"/>
                <w:bCs/>
              </w:rPr>
            </w:pPr>
            <w:r w:rsidRPr="006E10DB">
              <w:rPr>
                <w:rFonts w:ascii="Arial" w:hAnsi="Arial" w:cs="Arial"/>
                <w:bCs/>
              </w:rPr>
              <w:t>(</w:t>
            </w:r>
            <w:r w:rsidR="00B83FCE" w:rsidRPr="006E10DB">
              <w:rPr>
                <w:rFonts w:ascii="Arial" w:hAnsi="Arial" w:cs="Arial"/>
                <w:bCs/>
              </w:rPr>
              <w:t>Include any interim controls which have been implemented</w:t>
            </w:r>
            <w:r w:rsidRPr="006E10DB">
              <w:rPr>
                <w:rFonts w:ascii="Arial" w:hAnsi="Arial" w:cs="Arial"/>
                <w:bCs/>
              </w:rPr>
              <w:t>)</w:t>
            </w:r>
          </w:p>
          <w:p w14:paraId="568DB8A2" w14:textId="213068EA" w:rsidR="00B83FCE" w:rsidRPr="006E10DB" w:rsidRDefault="00B83FCE" w:rsidP="006E10DB">
            <w:pPr>
              <w:spacing w:before="120" w:after="120"/>
              <w:rPr>
                <w:rFonts w:ascii="Arial" w:hAnsi="Arial" w:cs="Arial"/>
                <w:b/>
              </w:rPr>
            </w:pPr>
          </w:p>
          <w:p w14:paraId="59359300" w14:textId="77555777" w:rsidR="00481378" w:rsidRPr="006E10DB" w:rsidRDefault="00481378" w:rsidP="006E10DB">
            <w:pPr>
              <w:spacing w:before="120" w:after="120"/>
              <w:rPr>
                <w:rFonts w:ascii="Arial" w:hAnsi="Arial" w:cs="Arial"/>
                <w:b/>
              </w:rPr>
            </w:pPr>
          </w:p>
          <w:p w14:paraId="200962B9" w14:textId="231D1BAA" w:rsidR="00481378" w:rsidRPr="006E10DB" w:rsidRDefault="00481378" w:rsidP="006E10DB">
            <w:pPr>
              <w:spacing w:before="120" w:after="120"/>
              <w:rPr>
                <w:rFonts w:ascii="Arial" w:hAnsi="Arial" w:cs="Arial"/>
                <w:b/>
              </w:rPr>
            </w:pPr>
          </w:p>
          <w:p w14:paraId="2EBB1509" w14:textId="5A22D0A9" w:rsidR="00481378" w:rsidRPr="006E10DB" w:rsidRDefault="00481378" w:rsidP="006E10DB">
            <w:pPr>
              <w:spacing w:before="120" w:after="120"/>
              <w:rPr>
                <w:rFonts w:ascii="Arial" w:hAnsi="Arial" w:cs="Arial"/>
                <w:b/>
              </w:rPr>
            </w:pPr>
          </w:p>
          <w:p w14:paraId="04ABCDCC" w14:textId="4E02BBE3" w:rsidR="00481378" w:rsidRPr="006E10DB" w:rsidRDefault="00481378" w:rsidP="006E10DB">
            <w:pPr>
              <w:spacing w:before="120" w:after="120"/>
              <w:rPr>
                <w:rFonts w:ascii="Arial" w:hAnsi="Arial" w:cs="Arial"/>
                <w:b/>
              </w:rPr>
            </w:pPr>
          </w:p>
          <w:p w14:paraId="59EED6D2" w14:textId="3AB40A96" w:rsidR="00481378" w:rsidRPr="006E10DB" w:rsidRDefault="00481378" w:rsidP="006E10DB">
            <w:pPr>
              <w:spacing w:before="120" w:after="120"/>
              <w:rPr>
                <w:rFonts w:ascii="Arial" w:hAnsi="Arial" w:cs="Arial"/>
                <w:b/>
              </w:rPr>
            </w:pPr>
          </w:p>
          <w:p w14:paraId="2806DD3B" w14:textId="2A61F7E0" w:rsidR="00481378" w:rsidRPr="006E10DB" w:rsidRDefault="00481378" w:rsidP="006E10DB">
            <w:pPr>
              <w:spacing w:before="120" w:after="120"/>
              <w:rPr>
                <w:rFonts w:ascii="Arial" w:hAnsi="Arial" w:cs="Arial"/>
                <w:b/>
              </w:rPr>
            </w:pPr>
          </w:p>
          <w:p w14:paraId="0B6F253E" w14:textId="77777777" w:rsidR="00481378" w:rsidRPr="006E10DB" w:rsidRDefault="00481378" w:rsidP="006E10DB">
            <w:pPr>
              <w:spacing w:before="120" w:after="120"/>
              <w:rPr>
                <w:rFonts w:ascii="Arial" w:hAnsi="Arial" w:cs="Arial"/>
                <w:b/>
              </w:rPr>
            </w:pPr>
          </w:p>
          <w:p w14:paraId="54DFEADF" w14:textId="0C09299A" w:rsidR="00B83FCE" w:rsidRPr="006E10DB" w:rsidRDefault="00B83FCE" w:rsidP="006E10DB">
            <w:pPr>
              <w:spacing w:before="120" w:after="120"/>
              <w:rPr>
                <w:rFonts w:ascii="Arial" w:hAnsi="Arial" w:cs="Arial"/>
                <w:b/>
              </w:rPr>
            </w:pPr>
          </w:p>
        </w:tc>
      </w:tr>
    </w:tbl>
    <w:p w14:paraId="3CF886E5" w14:textId="5D279F68" w:rsidR="00501F14" w:rsidRDefault="00501F14" w:rsidP="008B6055">
      <w:pPr>
        <w:spacing w:after="0"/>
        <w:ind w:left="-709"/>
        <w:rPr>
          <w:rFonts w:ascii="Arial" w:hAnsi="Arial" w:cs="Arial"/>
        </w:rPr>
      </w:pPr>
    </w:p>
    <w:p w14:paraId="541B4A99" w14:textId="3609A60D" w:rsidR="00441EA9" w:rsidRDefault="00441EA9" w:rsidP="008B6055">
      <w:pPr>
        <w:spacing w:after="0"/>
        <w:ind w:left="-709"/>
        <w:rPr>
          <w:rFonts w:ascii="Arial" w:hAnsi="Arial" w:cs="Arial"/>
        </w:rPr>
      </w:pPr>
    </w:p>
    <w:p w14:paraId="2B340BBA" w14:textId="06B2B198" w:rsidR="00441EA9" w:rsidRDefault="00441EA9" w:rsidP="008B6055">
      <w:pPr>
        <w:spacing w:after="0"/>
        <w:ind w:left="-709"/>
        <w:rPr>
          <w:rFonts w:ascii="Arial" w:hAnsi="Arial" w:cs="Arial"/>
        </w:rPr>
      </w:pPr>
    </w:p>
    <w:p w14:paraId="1053D197" w14:textId="7A9C3843" w:rsidR="00441EA9" w:rsidRDefault="00441EA9" w:rsidP="008B6055">
      <w:pPr>
        <w:spacing w:after="0"/>
        <w:ind w:left="-709"/>
        <w:rPr>
          <w:rFonts w:ascii="Arial" w:hAnsi="Arial" w:cs="Arial"/>
        </w:rPr>
      </w:pPr>
    </w:p>
    <w:p w14:paraId="56275B33" w14:textId="3EE28CEB" w:rsidR="00441EA9" w:rsidRDefault="00441EA9" w:rsidP="008B6055">
      <w:pPr>
        <w:spacing w:after="0"/>
        <w:ind w:left="-709"/>
        <w:rPr>
          <w:rFonts w:ascii="Arial" w:hAnsi="Arial" w:cs="Arial"/>
        </w:rPr>
      </w:pPr>
    </w:p>
    <w:p w14:paraId="1444E199" w14:textId="4AF1D058" w:rsidR="00441EA9" w:rsidRDefault="00441EA9" w:rsidP="008B6055">
      <w:pPr>
        <w:spacing w:after="0"/>
        <w:ind w:left="-709"/>
        <w:rPr>
          <w:rFonts w:ascii="Arial" w:hAnsi="Arial" w:cs="Arial"/>
        </w:rPr>
      </w:pPr>
    </w:p>
    <w:p w14:paraId="39D299BC" w14:textId="5F608C00" w:rsidR="008B6055" w:rsidRDefault="008B6055" w:rsidP="008B6055">
      <w:pPr>
        <w:spacing w:after="0"/>
        <w:ind w:left="-709"/>
        <w:rPr>
          <w:rFonts w:ascii="Arial" w:hAnsi="Arial" w:cs="Arial"/>
        </w:rPr>
      </w:pPr>
    </w:p>
    <w:p w14:paraId="15E7B983" w14:textId="104E57BF" w:rsidR="008B6055" w:rsidRDefault="008B6055" w:rsidP="008B6055">
      <w:pPr>
        <w:spacing w:after="0"/>
        <w:ind w:left="-709"/>
        <w:rPr>
          <w:rFonts w:ascii="Arial" w:hAnsi="Arial" w:cs="Arial"/>
        </w:rPr>
      </w:pPr>
    </w:p>
    <w:p w14:paraId="2888F163" w14:textId="28A122E1" w:rsidR="008B6055" w:rsidRDefault="008B6055" w:rsidP="008B6055">
      <w:pPr>
        <w:spacing w:after="0"/>
        <w:ind w:left="-709"/>
        <w:rPr>
          <w:rFonts w:ascii="Arial" w:hAnsi="Arial" w:cs="Arial"/>
        </w:rPr>
      </w:pPr>
    </w:p>
    <w:p w14:paraId="48C3E941" w14:textId="1ED84273" w:rsidR="008B6055" w:rsidRDefault="008B6055" w:rsidP="008B6055">
      <w:pPr>
        <w:spacing w:after="0"/>
        <w:ind w:left="-709"/>
        <w:rPr>
          <w:rFonts w:ascii="Arial" w:hAnsi="Arial" w:cs="Arial"/>
        </w:rPr>
      </w:pPr>
    </w:p>
    <w:p w14:paraId="6979F577" w14:textId="694D947A" w:rsidR="008B6055" w:rsidRDefault="008B6055" w:rsidP="008B6055">
      <w:pPr>
        <w:spacing w:after="0"/>
        <w:ind w:left="-709"/>
        <w:rPr>
          <w:rFonts w:ascii="Arial" w:hAnsi="Arial" w:cs="Arial"/>
        </w:rPr>
      </w:pPr>
    </w:p>
    <w:p w14:paraId="4F7A541E" w14:textId="4F403A10" w:rsidR="00AE0289" w:rsidRDefault="00AE0289" w:rsidP="008B6055">
      <w:pPr>
        <w:spacing w:after="0"/>
        <w:ind w:left="-709"/>
        <w:rPr>
          <w:rFonts w:ascii="Arial" w:hAnsi="Arial" w:cs="Arial"/>
        </w:rPr>
      </w:pPr>
    </w:p>
    <w:p w14:paraId="6E005565" w14:textId="1DD8FEE0" w:rsidR="00253361" w:rsidRDefault="00253361" w:rsidP="008B6055">
      <w:pPr>
        <w:spacing w:after="0"/>
        <w:ind w:left="-709"/>
        <w:rPr>
          <w:rFonts w:ascii="Arial" w:hAnsi="Arial" w:cs="Arial"/>
        </w:rPr>
      </w:pPr>
    </w:p>
    <w:p w14:paraId="3AD2D3F5" w14:textId="73AA4B30" w:rsidR="008B6055" w:rsidRPr="008B6055" w:rsidRDefault="008B6055" w:rsidP="008B6055">
      <w:pPr>
        <w:rPr>
          <w:rFonts w:ascii="Arial" w:hAnsi="Arial" w:cs="Arial"/>
          <w:sz w:val="13"/>
          <w:szCs w:val="13"/>
        </w:rPr>
      </w:pPr>
      <w:r w:rsidRPr="008B6055">
        <w:rPr>
          <w:rFonts w:ascii="Arial" w:hAnsi="Arial" w:cs="Arial"/>
          <w:noProof/>
        </w:rPr>
        <w:drawing>
          <wp:anchor distT="0" distB="0" distL="114300" distR="114300" simplePos="0" relativeHeight="251659264" behindDoc="1" locked="0" layoutInCell="1" allowOverlap="1" wp14:anchorId="451A445B" wp14:editId="1BBD358C">
            <wp:simplePos x="0" y="0"/>
            <wp:positionH relativeFrom="margin">
              <wp:align>left</wp:align>
            </wp:positionH>
            <wp:positionV relativeFrom="paragraph">
              <wp:posOffset>44450</wp:posOffset>
            </wp:positionV>
            <wp:extent cx="1071880" cy="529590"/>
            <wp:effectExtent l="0" t="0" r="0" b="3810"/>
            <wp:wrapTight wrapText="bothSides">
              <wp:wrapPolygon edited="0">
                <wp:start x="0" y="0"/>
                <wp:lineTo x="0" y="20978"/>
                <wp:lineTo x="21114" y="20978"/>
                <wp:lineTo x="211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1880" cy="529590"/>
                    </a:xfrm>
                    <a:prstGeom prst="rect">
                      <a:avLst/>
                    </a:prstGeom>
                    <a:noFill/>
                  </pic:spPr>
                </pic:pic>
              </a:graphicData>
            </a:graphic>
            <wp14:sizeRelH relativeFrom="margin">
              <wp14:pctWidth>0</wp14:pctWidth>
            </wp14:sizeRelH>
            <wp14:sizeRelV relativeFrom="margin">
              <wp14:pctHeight>0</wp14:pctHeight>
            </wp14:sizeRelV>
          </wp:anchor>
        </w:drawing>
      </w:r>
      <w:r w:rsidRPr="008B6055">
        <w:rPr>
          <w:rFonts w:ascii="Arial" w:hAnsi="Arial" w:cs="Arial"/>
          <w:sz w:val="13"/>
          <w:szCs w:val="13"/>
          <w:bdr w:val="none" w:sz="0" w:space="0" w:color="auto" w:frame="1"/>
        </w:rPr>
        <w:t>Unless otherwise noted, this document is available under a Creative Commons Attribution 4.0 International Licence (https://creativecommons.org/licenses/). You are free to copy and redistribute the work, so long as you attribute The State of Queensland. 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w:t>
      </w:r>
    </w:p>
    <w:sectPr w:rsidR="008B6055" w:rsidRPr="008B6055" w:rsidSect="00790780">
      <w:headerReference w:type="default" r:id="rId15"/>
      <w:footerReference w:type="even" r:id="rId16"/>
      <w:footerReference w:type="default" r:id="rId17"/>
      <w:headerReference w:type="first" r:id="rId18"/>
      <w:pgSz w:w="11906" w:h="16838"/>
      <w:pgMar w:top="851" w:right="566" w:bottom="1985" w:left="1440" w:header="708" w:footer="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A684" w14:textId="77777777" w:rsidR="000708CA" w:rsidRDefault="000708CA" w:rsidP="00FF69B3">
      <w:pPr>
        <w:spacing w:after="0" w:line="240" w:lineRule="auto"/>
      </w:pPr>
      <w:r>
        <w:separator/>
      </w:r>
    </w:p>
  </w:endnote>
  <w:endnote w:type="continuationSeparator" w:id="0">
    <w:p w14:paraId="16B2053F" w14:textId="77777777" w:rsidR="000708CA" w:rsidRDefault="000708CA" w:rsidP="00FF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5039" w14:textId="77777777" w:rsidR="00314BEE" w:rsidRDefault="00314BEE" w:rsidP="00314BEE">
    <w:r>
      <w:rPr>
        <w:noProof/>
      </w:rPr>
      <mc:AlternateContent>
        <mc:Choice Requires="wps">
          <w:drawing>
            <wp:anchor distT="4294967294" distB="4294967294" distL="114300" distR="114300" simplePos="0" relativeHeight="251663360" behindDoc="0" locked="0" layoutInCell="1" allowOverlap="1" wp14:anchorId="64574C7E" wp14:editId="041E5E23">
              <wp:simplePos x="0" y="0"/>
              <wp:positionH relativeFrom="column">
                <wp:posOffset>-739775</wp:posOffset>
              </wp:positionH>
              <wp:positionV relativeFrom="paragraph">
                <wp:posOffset>175259</wp:posOffset>
              </wp:positionV>
              <wp:extent cx="7066915" cy="0"/>
              <wp:effectExtent l="0" t="0" r="1968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6915"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341865" id="Straight Connector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25pt,13.8pt" to="4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" strokecolor="windowText" strokeweight=".25pt">
              <o:lock v:ext="edit" shapetype="f"/>
            </v:line>
          </w:pict>
        </mc:Fallback>
      </mc:AlternateContent>
    </w:r>
    <w:bookmarkStart w:id="0" w:name="_Hlk116454604"/>
  </w:p>
  <w:bookmarkEnd w:id="0"/>
  <w:p w14:paraId="74461194" w14:textId="57C609EE" w:rsidR="00314BEE" w:rsidRPr="00FD2A7F" w:rsidRDefault="00EB78A6" w:rsidP="00314BEE">
    <w:pPr>
      <w:pStyle w:val="Footer"/>
      <w:tabs>
        <w:tab w:val="clear" w:pos="4513"/>
        <w:tab w:val="left" w:pos="8931"/>
        <w:tab w:val="right" w:pos="9498"/>
        <w:tab w:val="right" w:pos="14459"/>
      </w:tabs>
      <w:ind w:left="-993"/>
      <w:rPr>
        <w:rFonts w:ascii="Arial" w:hAnsi="Arial"/>
        <w:sz w:val="16"/>
        <w:szCs w:val="16"/>
      </w:rPr>
    </w:pPr>
    <w:r w:rsidRPr="00EB78A6">
      <w:rPr>
        <w:rFonts w:ascii="Arial" w:hAnsi="Arial"/>
        <w:sz w:val="18"/>
        <w:szCs w:val="18"/>
      </w:rPr>
      <w:t>PN12827</w:t>
    </w:r>
    <w:r>
      <w:rPr>
        <w:rFonts w:ascii="Arial" w:hAnsi="Arial"/>
        <w:sz w:val="18"/>
        <w:szCs w:val="18"/>
      </w:rPr>
      <w:t xml:space="preserve"> </w:t>
    </w:r>
    <w:r w:rsidR="00C50F82" w:rsidRPr="00C50F82">
      <w:rPr>
        <w:rFonts w:ascii="Arial" w:hAnsi="Arial"/>
        <w:sz w:val="18"/>
        <w:szCs w:val="18"/>
      </w:rPr>
      <w:t>Single sample exceedance result (SSER) reporting form</w:t>
    </w:r>
    <w:r w:rsidR="00314BEE">
      <w:rPr>
        <w:rFonts w:ascii="Arial" w:hAnsi="Arial"/>
        <w:sz w:val="18"/>
        <w:szCs w:val="18"/>
      </w:rPr>
      <w:tab/>
    </w:r>
    <w:r w:rsidR="00314BEE" w:rsidRPr="006D4E62">
      <w:rPr>
        <w:rFonts w:ascii="Arial" w:hAnsi="Arial"/>
        <w:sz w:val="18"/>
        <w:szCs w:val="18"/>
      </w:rPr>
      <w:t xml:space="preserve">Page </w:t>
    </w:r>
    <w:r w:rsidR="00314BEE" w:rsidRPr="006D4E62">
      <w:rPr>
        <w:rFonts w:ascii="Arial" w:hAnsi="Arial"/>
        <w:sz w:val="18"/>
        <w:szCs w:val="18"/>
      </w:rPr>
      <w:fldChar w:fldCharType="begin"/>
    </w:r>
    <w:r w:rsidR="00314BEE" w:rsidRPr="006D4E62">
      <w:rPr>
        <w:rFonts w:ascii="Arial" w:hAnsi="Arial"/>
        <w:sz w:val="18"/>
        <w:szCs w:val="18"/>
      </w:rPr>
      <w:instrText xml:space="preserve"> PAGE </w:instrText>
    </w:r>
    <w:r w:rsidR="00314BEE" w:rsidRPr="006D4E62">
      <w:rPr>
        <w:rFonts w:ascii="Arial" w:hAnsi="Arial"/>
        <w:sz w:val="18"/>
        <w:szCs w:val="18"/>
      </w:rPr>
      <w:fldChar w:fldCharType="separate"/>
    </w:r>
    <w:r w:rsidR="00314BEE">
      <w:rPr>
        <w:rFonts w:ascii="Arial" w:hAnsi="Arial"/>
        <w:sz w:val="18"/>
        <w:szCs w:val="18"/>
      </w:rPr>
      <w:t>2</w:t>
    </w:r>
    <w:r w:rsidR="00314BEE" w:rsidRPr="006D4E62">
      <w:rPr>
        <w:rFonts w:ascii="Arial" w:hAnsi="Arial"/>
        <w:sz w:val="18"/>
        <w:szCs w:val="18"/>
      </w:rPr>
      <w:fldChar w:fldCharType="end"/>
    </w:r>
    <w:r w:rsidR="00314BEE" w:rsidRPr="006D4E62">
      <w:rPr>
        <w:rFonts w:ascii="Arial" w:hAnsi="Arial"/>
        <w:sz w:val="18"/>
        <w:szCs w:val="18"/>
      </w:rPr>
      <w:t xml:space="preserve"> of </w:t>
    </w:r>
    <w:r w:rsidR="00314BEE" w:rsidRPr="006D4E62">
      <w:rPr>
        <w:rFonts w:ascii="Arial" w:hAnsi="Arial"/>
        <w:sz w:val="18"/>
        <w:szCs w:val="18"/>
      </w:rPr>
      <w:fldChar w:fldCharType="begin"/>
    </w:r>
    <w:r w:rsidR="00314BEE" w:rsidRPr="006D4E62">
      <w:rPr>
        <w:rFonts w:ascii="Arial" w:hAnsi="Arial"/>
        <w:sz w:val="18"/>
        <w:szCs w:val="18"/>
      </w:rPr>
      <w:instrText xml:space="preserve"> NUMPAGES </w:instrText>
    </w:r>
    <w:r w:rsidR="00314BEE" w:rsidRPr="006D4E62">
      <w:rPr>
        <w:rFonts w:ascii="Arial" w:hAnsi="Arial"/>
        <w:sz w:val="18"/>
        <w:szCs w:val="18"/>
      </w:rPr>
      <w:fldChar w:fldCharType="separate"/>
    </w:r>
    <w:r w:rsidR="00314BEE">
      <w:rPr>
        <w:rFonts w:ascii="Arial" w:hAnsi="Arial"/>
        <w:sz w:val="18"/>
        <w:szCs w:val="18"/>
      </w:rPr>
      <w:t>3</w:t>
    </w:r>
    <w:r w:rsidR="00314BEE" w:rsidRPr="006D4E62">
      <w:rPr>
        <w:rFonts w:ascii="Arial" w:hAnsi="Arial"/>
        <w:sz w:val="18"/>
        <w:szCs w:val="18"/>
      </w:rPr>
      <w:fldChar w:fldCharType="end"/>
    </w:r>
  </w:p>
  <w:p w14:paraId="21BC92EE" w14:textId="77777777" w:rsidR="00314BEE" w:rsidRDefault="00314BEE" w:rsidP="00756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E2D4" w14:textId="77777777" w:rsidR="00C50F82" w:rsidRDefault="00C50F82" w:rsidP="00C50F82">
    <w:r>
      <w:rPr>
        <w:noProof/>
      </w:rPr>
      <mc:AlternateContent>
        <mc:Choice Requires="wps">
          <w:drawing>
            <wp:anchor distT="4294967294" distB="4294967294" distL="114300" distR="114300" simplePos="0" relativeHeight="251665408" behindDoc="0" locked="0" layoutInCell="1" allowOverlap="1" wp14:anchorId="00AD63C6" wp14:editId="16D94D58">
              <wp:simplePos x="0" y="0"/>
              <wp:positionH relativeFrom="column">
                <wp:posOffset>-739775</wp:posOffset>
              </wp:positionH>
              <wp:positionV relativeFrom="paragraph">
                <wp:posOffset>175259</wp:posOffset>
              </wp:positionV>
              <wp:extent cx="7066915" cy="0"/>
              <wp:effectExtent l="0" t="0" r="19685" b="254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6915"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D593D2" id="Straight Connector 5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25pt,13.8pt" to="4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" strokecolor="windowText" strokeweight=".25pt">
              <o:lock v:ext="edit" shapetype="f"/>
            </v:line>
          </w:pict>
        </mc:Fallback>
      </mc:AlternateContent>
    </w:r>
  </w:p>
  <w:p w14:paraId="73BF9612" w14:textId="43D3911D" w:rsidR="00C50F82" w:rsidRPr="00FD2A7F" w:rsidRDefault="00EB78A6" w:rsidP="00283F9E">
    <w:pPr>
      <w:pStyle w:val="Footer"/>
      <w:tabs>
        <w:tab w:val="clear" w:pos="4513"/>
        <w:tab w:val="left" w:pos="1275"/>
        <w:tab w:val="left" w:pos="8931"/>
        <w:tab w:val="right" w:pos="9498"/>
        <w:tab w:val="right" w:pos="14459"/>
      </w:tabs>
      <w:ind w:left="-993"/>
      <w:rPr>
        <w:rFonts w:ascii="Arial" w:hAnsi="Arial"/>
        <w:sz w:val="16"/>
        <w:szCs w:val="16"/>
      </w:rPr>
    </w:pPr>
    <w:r w:rsidRPr="00EB78A6">
      <w:rPr>
        <w:rFonts w:ascii="Arial" w:hAnsi="Arial"/>
        <w:sz w:val="18"/>
        <w:szCs w:val="18"/>
      </w:rPr>
      <w:t>PN12827</w:t>
    </w:r>
    <w:r>
      <w:rPr>
        <w:rFonts w:ascii="Arial" w:hAnsi="Arial"/>
        <w:sz w:val="18"/>
        <w:szCs w:val="18"/>
      </w:rPr>
      <w:t xml:space="preserve"> </w:t>
    </w:r>
    <w:r w:rsidR="00C50F82" w:rsidRPr="00C50F82">
      <w:rPr>
        <w:rFonts w:ascii="Arial" w:hAnsi="Arial"/>
        <w:sz w:val="18"/>
        <w:szCs w:val="18"/>
      </w:rPr>
      <w:t>Single sample exceedance result (SSER) reporting form</w:t>
    </w:r>
    <w:r w:rsidR="00C50F82">
      <w:rPr>
        <w:rFonts w:ascii="Arial" w:hAnsi="Arial"/>
        <w:sz w:val="18"/>
        <w:szCs w:val="18"/>
      </w:rPr>
      <w:tab/>
    </w:r>
    <w:r w:rsidR="00C50F82">
      <w:rPr>
        <w:rFonts w:ascii="Arial" w:hAnsi="Arial"/>
        <w:sz w:val="18"/>
        <w:szCs w:val="18"/>
      </w:rPr>
      <w:tab/>
    </w:r>
    <w:r w:rsidR="00C50F82" w:rsidRPr="006D4E62">
      <w:rPr>
        <w:rFonts w:ascii="Arial" w:hAnsi="Arial"/>
        <w:sz w:val="18"/>
        <w:szCs w:val="18"/>
      </w:rPr>
      <w:t xml:space="preserve">Page </w:t>
    </w:r>
    <w:r w:rsidR="00C50F82" w:rsidRPr="006D4E62">
      <w:rPr>
        <w:rFonts w:ascii="Arial" w:hAnsi="Arial"/>
        <w:sz w:val="18"/>
        <w:szCs w:val="18"/>
      </w:rPr>
      <w:fldChar w:fldCharType="begin"/>
    </w:r>
    <w:r w:rsidR="00C50F82" w:rsidRPr="006D4E62">
      <w:rPr>
        <w:rFonts w:ascii="Arial" w:hAnsi="Arial"/>
        <w:sz w:val="18"/>
        <w:szCs w:val="18"/>
      </w:rPr>
      <w:instrText xml:space="preserve"> PAGE </w:instrText>
    </w:r>
    <w:r w:rsidR="00C50F82" w:rsidRPr="006D4E62">
      <w:rPr>
        <w:rFonts w:ascii="Arial" w:hAnsi="Arial"/>
        <w:sz w:val="18"/>
        <w:szCs w:val="18"/>
      </w:rPr>
      <w:fldChar w:fldCharType="separate"/>
    </w:r>
    <w:r w:rsidR="00C50F82">
      <w:rPr>
        <w:rFonts w:ascii="Arial" w:hAnsi="Arial"/>
        <w:sz w:val="18"/>
        <w:szCs w:val="18"/>
      </w:rPr>
      <w:t>2</w:t>
    </w:r>
    <w:r w:rsidR="00C50F82" w:rsidRPr="006D4E62">
      <w:rPr>
        <w:rFonts w:ascii="Arial" w:hAnsi="Arial"/>
        <w:sz w:val="18"/>
        <w:szCs w:val="18"/>
      </w:rPr>
      <w:fldChar w:fldCharType="end"/>
    </w:r>
    <w:r w:rsidR="00C50F82" w:rsidRPr="006D4E62">
      <w:rPr>
        <w:rFonts w:ascii="Arial" w:hAnsi="Arial"/>
        <w:sz w:val="18"/>
        <w:szCs w:val="18"/>
      </w:rPr>
      <w:t xml:space="preserve"> of </w:t>
    </w:r>
    <w:r w:rsidR="00C50F82" w:rsidRPr="006D4E62">
      <w:rPr>
        <w:rFonts w:ascii="Arial" w:hAnsi="Arial"/>
        <w:sz w:val="18"/>
        <w:szCs w:val="18"/>
      </w:rPr>
      <w:fldChar w:fldCharType="begin"/>
    </w:r>
    <w:r w:rsidR="00C50F82" w:rsidRPr="006D4E62">
      <w:rPr>
        <w:rFonts w:ascii="Arial" w:hAnsi="Arial"/>
        <w:sz w:val="18"/>
        <w:szCs w:val="18"/>
      </w:rPr>
      <w:instrText xml:space="preserve"> NUMPAGES </w:instrText>
    </w:r>
    <w:r w:rsidR="00C50F82" w:rsidRPr="006D4E62">
      <w:rPr>
        <w:rFonts w:ascii="Arial" w:hAnsi="Arial"/>
        <w:sz w:val="18"/>
        <w:szCs w:val="18"/>
      </w:rPr>
      <w:fldChar w:fldCharType="separate"/>
    </w:r>
    <w:r w:rsidR="00C50F82">
      <w:rPr>
        <w:rFonts w:ascii="Arial" w:hAnsi="Arial"/>
        <w:sz w:val="18"/>
        <w:szCs w:val="18"/>
      </w:rPr>
      <w:t>3</w:t>
    </w:r>
    <w:r w:rsidR="00C50F82" w:rsidRPr="006D4E62">
      <w:rPr>
        <w:rFonts w:ascii="Arial" w:hAnsi="Arial"/>
        <w:sz w:val="18"/>
        <w:szCs w:val="18"/>
      </w:rPr>
      <w:fldChar w:fldCharType="end"/>
    </w:r>
  </w:p>
  <w:p w14:paraId="75F81A90" w14:textId="77777777" w:rsidR="00C50F82" w:rsidRDefault="00C50F82" w:rsidP="00756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4E76" w14:textId="77777777" w:rsidR="000708CA" w:rsidRDefault="000708CA" w:rsidP="00FF69B3">
      <w:pPr>
        <w:spacing w:after="0" w:line="240" w:lineRule="auto"/>
      </w:pPr>
      <w:r>
        <w:separator/>
      </w:r>
    </w:p>
  </w:footnote>
  <w:footnote w:type="continuationSeparator" w:id="0">
    <w:p w14:paraId="2C3312D4" w14:textId="77777777" w:rsidR="000708CA" w:rsidRDefault="000708CA" w:rsidP="00FF6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9A81" w14:textId="5FDE1385" w:rsidR="001E1366" w:rsidRDefault="001E1366">
    <w:pPr>
      <w:pStyle w:val="Header"/>
    </w:pPr>
  </w:p>
  <w:p w14:paraId="4CA48F71" w14:textId="77777777" w:rsidR="001E1366" w:rsidRDefault="001E1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B148" w14:textId="2FDE0A09" w:rsidR="001E1366" w:rsidRDefault="007D3EEC" w:rsidP="001E1366">
    <w:pPr>
      <w:pStyle w:val="Header"/>
      <w:tabs>
        <w:tab w:val="clear" w:pos="4513"/>
        <w:tab w:val="clear" w:pos="9026"/>
        <w:tab w:val="left" w:pos="5790"/>
      </w:tabs>
    </w:pPr>
    <w:r>
      <w:rPr>
        <w:noProof/>
      </w:rPr>
      <mc:AlternateContent>
        <mc:Choice Requires="wps">
          <w:drawing>
            <wp:anchor distT="0" distB="0" distL="114300" distR="114300" simplePos="0" relativeHeight="251667456" behindDoc="0" locked="0" layoutInCell="1" allowOverlap="1" wp14:anchorId="7433BA82" wp14:editId="43F55667">
              <wp:simplePos x="0" y="0"/>
              <wp:positionH relativeFrom="margin">
                <wp:posOffset>971550</wp:posOffset>
              </wp:positionH>
              <wp:positionV relativeFrom="paragraph">
                <wp:posOffset>-135255</wp:posOffset>
              </wp:positionV>
              <wp:extent cx="4610100" cy="67246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0" cy="672465"/>
                      </a:xfrm>
                      <a:prstGeom prst="rect">
                        <a:avLst/>
                      </a:prstGeom>
                      <a:solidFill>
                        <a:sysClr val="window" lastClr="FFFFFF">
                          <a:alpha val="0"/>
                        </a:sysClr>
                      </a:solidFill>
                      <a:ln w="6350">
                        <a:noFill/>
                      </a:ln>
                      <a:effectLst/>
                    </wps:spPr>
                    <wps:txbx>
                      <w:txbxContent>
                        <w:p w14:paraId="4A72C435" w14:textId="52A364ED" w:rsidR="007D3EEC" w:rsidRPr="00BF410D" w:rsidRDefault="007D3EEC" w:rsidP="007D3EEC">
                          <w:pPr>
                            <w:rPr>
                              <w:sz w:val="36"/>
                              <w:szCs w:val="36"/>
                            </w:rPr>
                          </w:pPr>
                          <w:r w:rsidRPr="00BF410D">
                            <w:rPr>
                              <w:rFonts w:ascii="Arial" w:hAnsi="Arial"/>
                              <w:color w:val="FFFFFF" w:themeColor="background1"/>
                              <w:sz w:val="36"/>
                              <w:szCs w:val="36"/>
                            </w:rPr>
                            <w:t>Single sample exceedance result (SSER) reporting form</w:t>
                          </w:r>
                          <w:r w:rsidR="0007582D">
                            <w:rPr>
                              <w:rFonts w:ascii="Arial" w:hAnsi="Arial"/>
                              <w:color w:val="FFFFFF" w:themeColor="background1"/>
                              <w:sz w:val="36"/>
                              <w:szCs w:val="36"/>
                            </w:rPr>
                            <w:t>—</w:t>
                          </w:r>
                          <w:r w:rsidR="00826A20">
                            <w:rPr>
                              <w:rFonts w:ascii="Arial" w:hAnsi="Arial"/>
                              <w:color w:val="FFFFFF" w:themeColor="background1"/>
                              <w:sz w:val="36"/>
                              <w:szCs w:val="36"/>
                            </w:rPr>
                            <w:t>coal-fired power stations</w:t>
                          </w:r>
                          <w:r w:rsidRPr="00BF410D">
                            <w:rPr>
                              <w:rFonts w:ascii="Arial" w:hAnsi="Arial"/>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33BA82" id="_x0000_t202" coordsize="21600,21600" o:spt="202" path="m,l,21600r21600,l21600,xe">
              <v:stroke joinstyle="miter"/>
              <v:path gradientshapeok="t" o:connecttype="rect"/>
            </v:shapetype>
            <v:shape id="Text Box 48" o:spid="_x0000_s1026" type="#_x0000_t202" style="position:absolute;margin-left:76.5pt;margin-top:-10.65pt;width:363pt;height:52.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" fillcolor="window" stroked="f" strokeweight=".5pt">
              <v:fill opacity="0"/>
              <v:textbox>
                <w:txbxContent>
                  <w:p w14:paraId="4A72C435" w14:textId="52A364ED" w:rsidR="007D3EEC" w:rsidRPr="00BF410D" w:rsidRDefault="007D3EEC" w:rsidP="007D3EEC">
                    <w:pPr>
                      <w:rPr>
                        <w:sz w:val="36"/>
                        <w:szCs w:val="36"/>
                      </w:rPr>
                    </w:pPr>
                    <w:r w:rsidRPr="00BF410D">
                      <w:rPr>
                        <w:rFonts w:ascii="Arial" w:hAnsi="Arial"/>
                        <w:color w:val="FFFFFF" w:themeColor="background1"/>
                        <w:sz w:val="36"/>
                        <w:szCs w:val="36"/>
                      </w:rPr>
                      <w:t>Single sample exceedance result (SSER) reporting form</w:t>
                    </w:r>
                    <w:r w:rsidR="0007582D">
                      <w:rPr>
                        <w:rFonts w:ascii="Arial" w:hAnsi="Arial"/>
                        <w:color w:val="FFFFFF" w:themeColor="background1"/>
                        <w:sz w:val="36"/>
                        <w:szCs w:val="36"/>
                      </w:rPr>
                      <w:t>—</w:t>
                    </w:r>
                    <w:r w:rsidR="00826A20">
                      <w:rPr>
                        <w:rFonts w:ascii="Arial" w:hAnsi="Arial"/>
                        <w:color w:val="FFFFFF" w:themeColor="background1"/>
                        <w:sz w:val="36"/>
                        <w:szCs w:val="36"/>
                      </w:rPr>
                      <w:t>coal-fired power stations</w:t>
                    </w:r>
                    <w:r w:rsidRPr="00BF410D">
                      <w:rPr>
                        <w:rFonts w:ascii="Arial" w:hAnsi="Arial"/>
                        <w:color w:val="FFFFFF" w:themeColor="background1"/>
                        <w:sz w:val="36"/>
                        <w:szCs w:val="36"/>
                      </w:rPr>
                      <w:t xml:space="preserve"> </w:t>
                    </w:r>
                  </w:p>
                </w:txbxContent>
              </v:textbox>
              <w10:wrap anchorx="margin"/>
            </v:shape>
          </w:pict>
        </mc:Fallback>
      </mc:AlternateContent>
    </w:r>
    <w:r w:rsidR="008170F8">
      <w:rPr>
        <w:noProof/>
      </w:rPr>
      <w:drawing>
        <wp:anchor distT="0" distB="0" distL="114300" distR="114300" simplePos="0" relativeHeight="251661312" behindDoc="1" locked="0" layoutInCell="1" allowOverlap="1" wp14:anchorId="6864E185" wp14:editId="06E34147">
          <wp:simplePos x="0" y="0"/>
          <wp:positionH relativeFrom="page">
            <wp:align>right</wp:align>
          </wp:positionH>
          <wp:positionV relativeFrom="paragraph">
            <wp:posOffset>-448310</wp:posOffset>
          </wp:positionV>
          <wp:extent cx="7556500" cy="10680700"/>
          <wp:effectExtent l="0" t="0" r="635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66_Word Template_Workers Comp_NO TAG_25"/>
                  <pic:cNvPicPr>
                    <a:picLocks noChangeAspect="1" noChangeArrowheads="1"/>
                  </pic:cNvPicPr>
                </pic:nvPicPr>
                <pic:blipFill>
                  <a:blip r:embed="rId1"/>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B0071" w14:textId="77777777" w:rsidR="001E1366" w:rsidRDefault="001E1366" w:rsidP="001E1366">
    <w:pPr>
      <w:pStyle w:val="Header"/>
      <w:tabs>
        <w:tab w:val="clear" w:pos="4513"/>
        <w:tab w:val="clear" w:pos="9026"/>
        <w:tab w:val="left" w:pos="5790"/>
      </w:tabs>
    </w:pPr>
  </w:p>
  <w:p w14:paraId="4FE2B2FB" w14:textId="54A4115D" w:rsidR="001E1366" w:rsidRDefault="001E1366" w:rsidP="007D3EEC">
    <w:pPr>
      <w:pStyle w:val="Header"/>
      <w:tabs>
        <w:tab w:val="clear" w:pos="4513"/>
        <w:tab w:val="clear" w:pos="9026"/>
        <w:tab w:val="left" w:pos="57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610D"/>
    <w:multiLevelType w:val="hybridMultilevel"/>
    <w:tmpl w:val="24820CE2"/>
    <w:lvl w:ilvl="0" w:tplc="8CB2081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0C5690"/>
    <w:multiLevelType w:val="hybridMultilevel"/>
    <w:tmpl w:val="13228036"/>
    <w:lvl w:ilvl="0" w:tplc="0C090001">
      <w:start w:val="1"/>
      <w:numFmt w:val="bullet"/>
      <w:lvlText w:val=""/>
      <w:lvlJc w:val="left"/>
      <w:pPr>
        <w:ind w:left="-75" w:hanging="360"/>
      </w:pPr>
      <w:rPr>
        <w:rFonts w:ascii="Symbol" w:hAnsi="Symbol" w:hint="default"/>
      </w:rPr>
    </w:lvl>
    <w:lvl w:ilvl="1" w:tplc="0C090003" w:tentative="1">
      <w:start w:val="1"/>
      <w:numFmt w:val="bullet"/>
      <w:lvlText w:val="o"/>
      <w:lvlJc w:val="left"/>
      <w:pPr>
        <w:ind w:left="645" w:hanging="360"/>
      </w:pPr>
      <w:rPr>
        <w:rFonts w:ascii="Courier New" w:hAnsi="Courier New" w:cs="Courier New" w:hint="default"/>
      </w:rPr>
    </w:lvl>
    <w:lvl w:ilvl="2" w:tplc="0C090005" w:tentative="1">
      <w:start w:val="1"/>
      <w:numFmt w:val="bullet"/>
      <w:lvlText w:val=""/>
      <w:lvlJc w:val="left"/>
      <w:pPr>
        <w:ind w:left="1365" w:hanging="360"/>
      </w:pPr>
      <w:rPr>
        <w:rFonts w:ascii="Wingdings" w:hAnsi="Wingdings" w:hint="default"/>
      </w:rPr>
    </w:lvl>
    <w:lvl w:ilvl="3" w:tplc="0C090001" w:tentative="1">
      <w:start w:val="1"/>
      <w:numFmt w:val="bullet"/>
      <w:lvlText w:val=""/>
      <w:lvlJc w:val="left"/>
      <w:pPr>
        <w:ind w:left="2085" w:hanging="360"/>
      </w:pPr>
      <w:rPr>
        <w:rFonts w:ascii="Symbol" w:hAnsi="Symbol" w:hint="default"/>
      </w:rPr>
    </w:lvl>
    <w:lvl w:ilvl="4" w:tplc="0C090003" w:tentative="1">
      <w:start w:val="1"/>
      <w:numFmt w:val="bullet"/>
      <w:lvlText w:val="o"/>
      <w:lvlJc w:val="left"/>
      <w:pPr>
        <w:ind w:left="2805" w:hanging="360"/>
      </w:pPr>
      <w:rPr>
        <w:rFonts w:ascii="Courier New" w:hAnsi="Courier New" w:cs="Courier New" w:hint="default"/>
      </w:rPr>
    </w:lvl>
    <w:lvl w:ilvl="5" w:tplc="0C090005" w:tentative="1">
      <w:start w:val="1"/>
      <w:numFmt w:val="bullet"/>
      <w:lvlText w:val=""/>
      <w:lvlJc w:val="left"/>
      <w:pPr>
        <w:ind w:left="3525" w:hanging="360"/>
      </w:pPr>
      <w:rPr>
        <w:rFonts w:ascii="Wingdings" w:hAnsi="Wingdings" w:hint="default"/>
      </w:rPr>
    </w:lvl>
    <w:lvl w:ilvl="6" w:tplc="0C090001" w:tentative="1">
      <w:start w:val="1"/>
      <w:numFmt w:val="bullet"/>
      <w:lvlText w:val=""/>
      <w:lvlJc w:val="left"/>
      <w:pPr>
        <w:ind w:left="4245" w:hanging="360"/>
      </w:pPr>
      <w:rPr>
        <w:rFonts w:ascii="Symbol" w:hAnsi="Symbol" w:hint="default"/>
      </w:rPr>
    </w:lvl>
    <w:lvl w:ilvl="7" w:tplc="0C090003" w:tentative="1">
      <w:start w:val="1"/>
      <w:numFmt w:val="bullet"/>
      <w:lvlText w:val="o"/>
      <w:lvlJc w:val="left"/>
      <w:pPr>
        <w:ind w:left="4965" w:hanging="360"/>
      </w:pPr>
      <w:rPr>
        <w:rFonts w:ascii="Courier New" w:hAnsi="Courier New" w:cs="Courier New" w:hint="default"/>
      </w:rPr>
    </w:lvl>
    <w:lvl w:ilvl="8" w:tplc="0C090005" w:tentative="1">
      <w:start w:val="1"/>
      <w:numFmt w:val="bullet"/>
      <w:lvlText w:val=""/>
      <w:lvlJc w:val="left"/>
      <w:pPr>
        <w:ind w:left="5685" w:hanging="360"/>
      </w:pPr>
      <w:rPr>
        <w:rFonts w:ascii="Wingdings" w:hAnsi="Wingdings" w:hint="default"/>
      </w:rPr>
    </w:lvl>
  </w:abstractNum>
  <w:abstractNum w:abstractNumId="2" w15:restartNumberingAfterBreak="0">
    <w:nsid w:val="407D3068"/>
    <w:multiLevelType w:val="hybridMultilevel"/>
    <w:tmpl w:val="9794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294263"/>
    <w:multiLevelType w:val="hybridMultilevel"/>
    <w:tmpl w:val="0BBC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5D661C"/>
    <w:multiLevelType w:val="hybridMultilevel"/>
    <w:tmpl w:val="11D0C09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59723DB5"/>
    <w:multiLevelType w:val="hybridMultilevel"/>
    <w:tmpl w:val="1DF45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2719CC"/>
    <w:multiLevelType w:val="hybridMultilevel"/>
    <w:tmpl w:val="D8246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3625508">
    <w:abstractNumId w:val="3"/>
  </w:num>
  <w:num w:numId="2" w16cid:durableId="1428307807">
    <w:abstractNumId w:val="5"/>
  </w:num>
  <w:num w:numId="3" w16cid:durableId="1623806755">
    <w:abstractNumId w:val="6"/>
  </w:num>
  <w:num w:numId="4" w16cid:durableId="250820829">
    <w:abstractNumId w:val="2"/>
  </w:num>
  <w:num w:numId="5" w16cid:durableId="2014986075">
    <w:abstractNumId w:val="0"/>
  </w:num>
  <w:num w:numId="6" w16cid:durableId="756055555">
    <w:abstractNumId w:val="1"/>
  </w:num>
  <w:num w:numId="7" w16cid:durableId="819227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B3"/>
    <w:rsid w:val="000034F5"/>
    <w:rsid w:val="000708CA"/>
    <w:rsid w:val="0007582D"/>
    <w:rsid w:val="000B2491"/>
    <w:rsid w:val="000E52E0"/>
    <w:rsid w:val="000F0EED"/>
    <w:rsid w:val="000F1000"/>
    <w:rsid w:val="00131FEA"/>
    <w:rsid w:val="00155270"/>
    <w:rsid w:val="00194787"/>
    <w:rsid w:val="001A6F46"/>
    <w:rsid w:val="001D4BE5"/>
    <w:rsid w:val="001E1366"/>
    <w:rsid w:val="001E2E7A"/>
    <w:rsid w:val="0020009B"/>
    <w:rsid w:val="00253361"/>
    <w:rsid w:val="00255EAC"/>
    <w:rsid w:val="0026024B"/>
    <w:rsid w:val="00283F9E"/>
    <w:rsid w:val="002D2312"/>
    <w:rsid w:val="00314BEE"/>
    <w:rsid w:val="003928CB"/>
    <w:rsid w:val="003B3047"/>
    <w:rsid w:val="003C4D29"/>
    <w:rsid w:val="004056EE"/>
    <w:rsid w:val="00414E82"/>
    <w:rsid w:val="00422924"/>
    <w:rsid w:val="00441EA9"/>
    <w:rsid w:val="0044577F"/>
    <w:rsid w:val="004710C8"/>
    <w:rsid w:val="00481378"/>
    <w:rsid w:val="004A084D"/>
    <w:rsid w:val="004B57BC"/>
    <w:rsid w:val="0050036F"/>
    <w:rsid w:val="00501F14"/>
    <w:rsid w:val="00515E20"/>
    <w:rsid w:val="00540DE2"/>
    <w:rsid w:val="005753F1"/>
    <w:rsid w:val="00575A37"/>
    <w:rsid w:val="005B41C6"/>
    <w:rsid w:val="006357B8"/>
    <w:rsid w:val="00665F04"/>
    <w:rsid w:val="00687B17"/>
    <w:rsid w:val="006C2C3E"/>
    <w:rsid w:val="006E10DB"/>
    <w:rsid w:val="00710C54"/>
    <w:rsid w:val="00732307"/>
    <w:rsid w:val="0075642C"/>
    <w:rsid w:val="00771FF4"/>
    <w:rsid w:val="00772E52"/>
    <w:rsid w:val="00790780"/>
    <w:rsid w:val="007A2BB3"/>
    <w:rsid w:val="007A78E9"/>
    <w:rsid w:val="007D3EEC"/>
    <w:rsid w:val="007E085C"/>
    <w:rsid w:val="008170F8"/>
    <w:rsid w:val="00826A20"/>
    <w:rsid w:val="00837182"/>
    <w:rsid w:val="008458BB"/>
    <w:rsid w:val="0085642F"/>
    <w:rsid w:val="00896901"/>
    <w:rsid w:val="008A115A"/>
    <w:rsid w:val="008B6055"/>
    <w:rsid w:val="008C4523"/>
    <w:rsid w:val="00916F6A"/>
    <w:rsid w:val="00986A8A"/>
    <w:rsid w:val="009A240D"/>
    <w:rsid w:val="009B4C3F"/>
    <w:rsid w:val="009E0895"/>
    <w:rsid w:val="00A05AFF"/>
    <w:rsid w:val="00A13758"/>
    <w:rsid w:val="00A43335"/>
    <w:rsid w:val="00A458F5"/>
    <w:rsid w:val="00A50C13"/>
    <w:rsid w:val="00A56760"/>
    <w:rsid w:val="00A57983"/>
    <w:rsid w:val="00A66A9E"/>
    <w:rsid w:val="00A90175"/>
    <w:rsid w:val="00A936E0"/>
    <w:rsid w:val="00AA7A70"/>
    <w:rsid w:val="00AB5745"/>
    <w:rsid w:val="00AD4CF9"/>
    <w:rsid w:val="00AE0289"/>
    <w:rsid w:val="00AF4910"/>
    <w:rsid w:val="00B023B0"/>
    <w:rsid w:val="00B43156"/>
    <w:rsid w:val="00B53CA5"/>
    <w:rsid w:val="00B55AF3"/>
    <w:rsid w:val="00B67795"/>
    <w:rsid w:val="00B83FCE"/>
    <w:rsid w:val="00B910DA"/>
    <w:rsid w:val="00B95C42"/>
    <w:rsid w:val="00BF3CD2"/>
    <w:rsid w:val="00BF410D"/>
    <w:rsid w:val="00BF4272"/>
    <w:rsid w:val="00BF7BFA"/>
    <w:rsid w:val="00C1260F"/>
    <w:rsid w:val="00C27002"/>
    <w:rsid w:val="00C50F82"/>
    <w:rsid w:val="00C52564"/>
    <w:rsid w:val="00CA0DD5"/>
    <w:rsid w:val="00CB74EF"/>
    <w:rsid w:val="00CD205E"/>
    <w:rsid w:val="00D142CE"/>
    <w:rsid w:val="00D23748"/>
    <w:rsid w:val="00D27571"/>
    <w:rsid w:val="00DA616E"/>
    <w:rsid w:val="00DB6DA5"/>
    <w:rsid w:val="00EB78A6"/>
    <w:rsid w:val="00ED4329"/>
    <w:rsid w:val="00ED7D2D"/>
    <w:rsid w:val="00EF4D54"/>
    <w:rsid w:val="00F016BA"/>
    <w:rsid w:val="00F04A5E"/>
    <w:rsid w:val="00F25390"/>
    <w:rsid w:val="00F57089"/>
    <w:rsid w:val="00F86E56"/>
    <w:rsid w:val="00F90117"/>
    <w:rsid w:val="00FA43A7"/>
    <w:rsid w:val="00FC46E7"/>
    <w:rsid w:val="00FF6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29CF1"/>
  <w15:chartTrackingRefBased/>
  <w15:docId w15:val="{0B9EC96A-3D56-402F-836A-83983AC3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9B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F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9B3"/>
    <w:pPr>
      <w:ind w:left="720"/>
      <w:contextualSpacing/>
    </w:pPr>
  </w:style>
  <w:style w:type="paragraph" w:styleId="Header">
    <w:name w:val="header"/>
    <w:basedOn w:val="Normal"/>
    <w:link w:val="HeaderChar"/>
    <w:uiPriority w:val="99"/>
    <w:unhideWhenUsed/>
    <w:rsid w:val="00FF6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9B3"/>
  </w:style>
  <w:style w:type="paragraph" w:styleId="Footer">
    <w:name w:val="footer"/>
    <w:basedOn w:val="Normal"/>
    <w:link w:val="FooterChar"/>
    <w:unhideWhenUsed/>
    <w:rsid w:val="00FF69B3"/>
    <w:pPr>
      <w:tabs>
        <w:tab w:val="center" w:pos="4513"/>
        <w:tab w:val="right" w:pos="9026"/>
      </w:tabs>
      <w:spacing w:after="0" w:line="240" w:lineRule="auto"/>
    </w:pPr>
  </w:style>
  <w:style w:type="character" w:customStyle="1" w:styleId="FooterChar">
    <w:name w:val="Footer Char"/>
    <w:basedOn w:val="DefaultParagraphFont"/>
    <w:link w:val="Footer"/>
    <w:rsid w:val="00FF69B3"/>
  </w:style>
  <w:style w:type="character" w:styleId="CommentReference">
    <w:name w:val="annotation reference"/>
    <w:basedOn w:val="DefaultParagraphFont"/>
    <w:uiPriority w:val="99"/>
    <w:semiHidden/>
    <w:unhideWhenUsed/>
    <w:rsid w:val="000034F5"/>
    <w:rPr>
      <w:sz w:val="16"/>
      <w:szCs w:val="16"/>
    </w:rPr>
  </w:style>
  <w:style w:type="paragraph" w:styleId="CommentText">
    <w:name w:val="annotation text"/>
    <w:basedOn w:val="Normal"/>
    <w:link w:val="CommentTextChar"/>
    <w:uiPriority w:val="99"/>
    <w:semiHidden/>
    <w:unhideWhenUsed/>
    <w:rsid w:val="000034F5"/>
    <w:pPr>
      <w:spacing w:line="240" w:lineRule="auto"/>
    </w:pPr>
    <w:rPr>
      <w:sz w:val="20"/>
      <w:szCs w:val="20"/>
    </w:rPr>
  </w:style>
  <w:style w:type="character" w:customStyle="1" w:styleId="CommentTextChar">
    <w:name w:val="Comment Text Char"/>
    <w:basedOn w:val="DefaultParagraphFont"/>
    <w:link w:val="CommentText"/>
    <w:uiPriority w:val="99"/>
    <w:semiHidden/>
    <w:rsid w:val="000034F5"/>
    <w:rPr>
      <w:sz w:val="20"/>
      <w:szCs w:val="20"/>
    </w:rPr>
  </w:style>
  <w:style w:type="paragraph" w:styleId="CommentSubject">
    <w:name w:val="annotation subject"/>
    <w:basedOn w:val="CommentText"/>
    <w:next w:val="CommentText"/>
    <w:link w:val="CommentSubjectChar"/>
    <w:uiPriority w:val="99"/>
    <w:semiHidden/>
    <w:unhideWhenUsed/>
    <w:rsid w:val="000034F5"/>
    <w:rPr>
      <w:b/>
      <w:bCs/>
    </w:rPr>
  </w:style>
  <w:style w:type="character" w:customStyle="1" w:styleId="CommentSubjectChar">
    <w:name w:val="Comment Subject Char"/>
    <w:basedOn w:val="CommentTextChar"/>
    <w:link w:val="CommentSubject"/>
    <w:uiPriority w:val="99"/>
    <w:semiHidden/>
    <w:rsid w:val="000034F5"/>
    <w:rPr>
      <w:b/>
      <w:bCs/>
      <w:sz w:val="20"/>
      <w:szCs w:val="20"/>
    </w:rPr>
  </w:style>
  <w:style w:type="character" w:styleId="Hyperlink">
    <w:name w:val="Hyperlink"/>
    <w:basedOn w:val="DefaultParagraphFont"/>
    <w:uiPriority w:val="99"/>
    <w:unhideWhenUsed/>
    <w:rsid w:val="0020009B"/>
    <w:rPr>
      <w:color w:val="0563C1"/>
      <w:u w:val="single"/>
    </w:rPr>
  </w:style>
  <w:style w:type="character" w:styleId="UnresolvedMention">
    <w:name w:val="Unresolved Mention"/>
    <w:basedOn w:val="DefaultParagraphFont"/>
    <w:uiPriority w:val="99"/>
    <w:semiHidden/>
    <w:unhideWhenUsed/>
    <w:rsid w:val="00CD205E"/>
    <w:rPr>
      <w:color w:val="605E5C"/>
      <w:shd w:val="clear" w:color="auto" w:fill="E1DFDD"/>
    </w:rPr>
  </w:style>
  <w:style w:type="paragraph" w:styleId="Revision">
    <w:name w:val="Revision"/>
    <w:hidden/>
    <w:uiPriority w:val="99"/>
    <w:semiHidden/>
    <w:rsid w:val="000F0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qld.gov.au/laws-and-compliance/codes-of-practic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OHHU@oir.qld.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OHHU@oir.qld.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40b65710-e3b0-4eb7-a562-55c43e5811c0" xsi:nil="true"/>
    <EnteredDate xmlns="3e2a9fbe-1803-4b3d-9876-cfc13587c3ab">2022-09-12T14:00:00+00:00</EnteredDate>
    <RecordID xmlns="907e8def-fc29-4172-80e8-9a964f39e648">REC62574</RecordID>
    <CommentsDescription xmlns="40b65710-e3b0-4eb7-a562-55c43e5811c0" xsi:nil="true"/>
    <TaxKeywordTaxHTField xmlns="40b65710-e3b0-4eb7-a562-55c43e5811c0">
      <Terms xmlns="http://schemas.microsoft.com/office/infopath/2007/PartnerControls">
        <TermInfo xmlns="http://schemas.microsoft.com/office/infopath/2007/PartnerControls">
          <TermName xmlns="http://schemas.microsoft.com/office/infopath/2007/PartnerControls">PN12827</TermName>
          <TermId xmlns="http://schemas.microsoft.com/office/infopath/2007/PartnerControls">467d14b3-bd52-4c5d-aa62-a4f72b2ab07c</TermId>
        </TermInfo>
        <TermInfo xmlns="http://schemas.microsoft.com/office/infopath/2007/PartnerControls">
          <TermName xmlns="http://schemas.microsoft.com/office/infopath/2007/PartnerControls">Single sample exceedance result (SSER) reporting form—coal-fired power stations</TermName>
          <TermId xmlns="http://schemas.microsoft.com/office/infopath/2007/PartnerControls">241b89ec-a38d-499a-b971-d114fa9b8242</TermId>
        </TermInfo>
        <TermInfo xmlns="http://schemas.microsoft.com/office/infopath/2007/PartnerControls">
          <TermName xmlns="http://schemas.microsoft.com/office/infopath/2007/PartnerControls">single</TermName>
          <TermId xmlns="http://schemas.microsoft.com/office/infopath/2007/PartnerControls">d5667447-0a12-4eef-ab39-a8b903517899</TermId>
        </TermInfo>
        <TermInfo xmlns="http://schemas.microsoft.com/office/infopath/2007/PartnerControls">
          <TermName xmlns="http://schemas.microsoft.com/office/infopath/2007/PartnerControls">Sample</TermName>
          <TermId xmlns="http://schemas.microsoft.com/office/infopath/2007/PartnerControls">4cf479eb-3830-4962-a354-c52be356daeb</TermId>
        </TermInfo>
        <TermInfo xmlns="http://schemas.microsoft.com/office/infopath/2007/PartnerControls">
          <TermName xmlns="http://schemas.microsoft.com/office/infopath/2007/PartnerControls">exceedance</TermName>
          <TermId xmlns="http://schemas.microsoft.com/office/infopath/2007/PartnerControls">f81af153-464d-4b6f-9e13-7ae7b0c537d9</TermId>
        </TermInfo>
        <TermInfo xmlns="http://schemas.microsoft.com/office/infopath/2007/PartnerControls">
          <TermName xmlns="http://schemas.microsoft.com/office/infopath/2007/PartnerControls">result</TermName>
          <TermId xmlns="http://schemas.microsoft.com/office/infopath/2007/PartnerControls">6a568670-1cb2-4d69-a04c-008ee3c5d2f6</TermId>
        </TermInfo>
        <TermInfo xmlns="http://schemas.microsoft.com/office/infopath/2007/PartnerControls">
          <TermName xmlns="http://schemas.microsoft.com/office/infopath/2007/PartnerControls">SSER</TermName>
          <TermId xmlns="http://schemas.microsoft.com/office/infopath/2007/PartnerControls">4fd2b32f-50e3-48d4-bc9d-6eac9b7ce9be</TermId>
        </TermInfo>
        <TermInfo xmlns="http://schemas.microsoft.com/office/infopath/2007/PartnerControls">
          <TermName xmlns="http://schemas.microsoft.com/office/infopath/2007/PartnerControls">reporting</TermName>
          <TermId xmlns="http://schemas.microsoft.com/office/infopath/2007/PartnerControls">b7672da7-28b1-417d-aecb-2089ab072c26</TermId>
        </TermInfo>
        <TermInfo xmlns="http://schemas.microsoft.com/office/infopath/2007/PartnerControls">
          <TermName xmlns="http://schemas.microsoft.com/office/infopath/2007/PartnerControls">form</TermName>
          <TermId xmlns="http://schemas.microsoft.com/office/infopath/2007/PartnerControls">8a84ce4b-97b8-4189-abf8-4d29385cac69</TermId>
        </TermInfo>
        <TermInfo xmlns="http://schemas.microsoft.com/office/infopath/2007/PartnerControls">
          <TermName xmlns="http://schemas.microsoft.com/office/infopath/2007/PartnerControls">coal</TermName>
          <TermId xmlns="http://schemas.microsoft.com/office/infopath/2007/PartnerControls">f74708e5-9721-4691-83e0-602907bdf59f</TermId>
        </TermInfo>
        <TermInfo xmlns="http://schemas.microsoft.com/office/infopath/2007/PartnerControls">
          <TermName xmlns="http://schemas.microsoft.com/office/infopath/2007/PartnerControls">fired</TermName>
          <TermId xmlns="http://schemas.microsoft.com/office/infopath/2007/PartnerControls">95d37296-0c16-4cbd-9889-b8e86f531f66</TermId>
        </TermInfo>
        <TermInfo xmlns="http://schemas.microsoft.com/office/infopath/2007/PartnerControls">
          <TermName xmlns="http://schemas.microsoft.com/office/infopath/2007/PartnerControls">power</TermName>
          <TermId xmlns="http://schemas.microsoft.com/office/infopath/2007/PartnerControls">c04762a2-2e63-4e5d-bcf6-4a8f0b715c02</TermId>
        </TermInfo>
        <TermInfo xmlns="http://schemas.microsoft.com/office/infopath/2007/PartnerControls">
          <TermName xmlns="http://schemas.microsoft.com/office/infopath/2007/PartnerControls">station</TermName>
          <TermId xmlns="http://schemas.microsoft.com/office/infopath/2007/PartnerControls">1b35ef29-1ff9-4920-8f76-ca7acb0e066f</TermId>
        </TermInfo>
        <TermInfo xmlns="http://schemas.microsoft.com/office/infopath/2007/PartnerControls">
          <TermName xmlns="http://schemas.microsoft.com/office/infopath/2007/PartnerControls">respirable crystalline silica</TermName>
          <TermId xmlns="http://schemas.microsoft.com/office/infopath/2007/PartnerControls">35b4bd52-e038-4785-8af3-89c9dc84fe55</TermId>
        </TermInfo>
        <TermInfo xmlns="http://schemas.microsoft.com/office/infopath/2007/PartnerControls">
          <TermName xmlns="http://schemas.microsoft.com/office/infopath/2007/PartnerControls">rcs</TermName>
          <TermId xmlns="http://schemas.microsoft.com/office/infopath/2007/PartnerControls">746ba8ba-7557-4137-b064-25503a05b56d</TermId>
        </TermInfo>
        <TermInfo xmlns="http://schemas.microsoft.com/office/infopath/2007/PartnerControls">
          <TermName xmlns="http://schemas.microsoft.com/office/infopath/2007/PartnerControls">coal dust</TermName>
          <TermId xmlns="http://schemas.microsoft.com/office/infopath/2007/PartnerControls">5fab5c4a-343e-42c9-8d01-d542d9d90c1e</TermId>
        </TermInfo>
        <TermInfo xmlns="http://schemas.microsoft.com/office/infopath/2007/PartnerControls">
          <TermName xmlns="http://schemas.microsoft.com/office/infopath/2007/PartnerControls">worker</TermName>
          <TermId xmlns="http://schemas.microsoft.com/office/infopath/2007/PartnerControls">b62de2b2-b670-48df-bb4a-b1cfa0b22958</TermId>
        </TermInfo>
        <TermInfo xmlns="http://schemas.microsoft.com/office/infopath/2007/PartnerControls">
          <TermName xmlns="http://schemas.microsoft.com/office/infopath/2007/PartnerControls">occupational</TermName>
          <TermId xmlns="http://schemas.microsoft.com/office/infopath/2007/PartnerControls">2e435d39-f0bc-4418-b716-203512e9ace4</TermId>
        </TermInfo>
        <TermInfo xmlns="http://schemas.microsoft.com/office/infopath/2007/PartnerControls">
          <TermName xmlns="http://schemas.microsoft.com/office/infopath/2007/PartnerControls">hygienist</TermName>
          <TermId xmlns="http://schemas.microsoft.com/office/infopath/2007/PartnerControls">18b66427-d960-466b-8584-8afa8f23e1e9</TermId>
        </TermInfo>
        <TermInfo xmlns="http://schemas.microsoft.com/office/infopath/2007/PartnerControls">
          <TermName xmlns="http://schemas.microsoft.com/office/infopath/2007/PartnerControls">environment</TermName>
          <TermId xmlns="http://schemas.microsoft.com/office/infopath/2007/PartnerControls">d902a1aa-8ef6-4e83-a86d-b3e7842f6ce4</TermId>
        </TermInfo>
        <TermInfo xmlns="http://schemas.microsoft.com/office/infopath/2007/PartnerControls">
          <TermName xmlns="http://schemas.microsoft.com/office/infopath/2007/PartnerControls">activity</TermName>
          <TermId xmlns="http://schemas.microsoft.com/office/infopath/2007/PartnerControls">e9cb8013-e5a1-4abb-a749-9a8130c76437</TermId>
        </TermInfo>
      </Terms>
    </TaxKeywordTaxHTField>
    <ActionOfficers xmlns="3e2a9fbe-1803-4b3d-9876-cfc13587c3ab">
      <UserInfo>
        <DisplayName>Jodie Deakes</DisplayName>
        <AccountId>2004</AccountId>
        <AccountType/>
      </UserInfo>
    </ActionOfficers>
    <TaxCatchAll xmlns="40b65710-e3b0-4eb7-a562-55c43e5811c0"/>
  </documentManagement>
</p:properties>
</file>

<file path=customXml/item2.xml><?xml version="1.0" encoding="utf-8"?>
<ct:contentTypeSchema xmlns:ct="http://schemas.microsoft.com/office/2006/metadata/contentType" xmlns:ma="http://schemas.microsoft.com/office/2006/metadata/properties/metaAttributes" ct:_="" ma:_="" ma:contentTypeName="Attachments (Internal)" ma:contentTypeID="0x0101008ABC7B85FF322D4B8AE3B78A6C4BF8F20600866E444BF3EE8D4ABEEF6A80C6EC7A27" ma:contentTypeVersion="7" ma:contentTypeDescription="" ma:contentTypeScope="" ma:versionID="5fffc007419036617788bce68f7f52cf">
  <xsd:schema xmlns:xsd="http://www.w3.org/2001/XMLSchema" xmlns:xs="http://www.w3.org/2001/XMLSchema" xmlns:p="http://schemas.microsoft.com/office/2006/metadata/properties" xmlns:ns2="40b65710-e3b0-4eb7-a562-55c43e5811c0" xmlns:ns3="3e2a9fbe-1803-4b3d-9876-cfc13587c3ab" xmlns:ns4="907e8def-fc29-4172-80e8-9a964f39e648" targetNamespace="http://schemas.microsoft.com/office/2006/metadata/properties" ma:root="true" ma:fieldsID="cd64e149f39b5887863516d3d4ab91d7" ns2:_="" ns3:_="" ns4:_="">
    <xsd:import namespace="40b65710-e3b0-4eb7-a562-55c43e5811c0"/>
    <xsd:import namespace="3e2a9fbe-1803-4b3d-9876-cfc13587c3ab"/>
    <xsd:import namespace="907e8def-fc29-4172-80e8-9a964f39e648"/>
    <xsd:element name="properties">
      <xsd:complexType>
        <xsd:sequence>
          <xsd:element name="documentManagement">
            <xsd:complexType>
              <xsd:all>
                <xsd:element ref="ns2:RecordNumber" minOccurs="0"/>
                <xsd:element ref="ns3:ActionOfficers"/>
                <xsd:element ref="ns3:EnteredDate"/>
                <xsd:element ref="ns2:CommentsDescription" minOccurs="0"/>
                <xsd:element ref="ns2:TaxKeywordTaxHTField" minOccurs="0"/>
                <xsd:element ref="ns2:TaxCatchAll" minOccurs="0"/>
                <xsd:element ref="ns2:TaxCatchAllLabel" minOccurs="0"/>
                <xsd:element ref="ns4:Record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65710-e3b0-4eb7-a562-55c43e5811c0" elementFormDefault="qualified">
    <xsd:import namespace="http://schemas.microsoft.com/office/2006/documentManagement/types"/>
    <xsd:import namespace="http://schemas.microsoft.com/office/infopath/2007/PartnerControls"/>
    <xsd:element name="RecordNumber" ma:index="8" nillable="true" ma:displayName="Record Number" ma:description="Used for records from" ma:internalName="RecordNumber" ma:readOnly="false">
      <xsd:simpleType>
        <xsd:restriction base="dms:Text">
          <xsd:maxLength value="255"/>
        </xsd:restriction>
      </xsd:simpleType>
    </xsd:element>
    <xsd:element name="CommentsDescription" ma:index="11" nillable="true" ma:displayName="Comments/Description" ma:description="" ma:internalName="CommentsDescription">
      <xsd:simpleType>
        <xsd:restriction base="dms:Note">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6758299f-2f9a-4a85-a0bd-be3333e5cb7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6f84d04a-202c-4d34-aa76-3e5b74bffff3}" ma:internalName="TaxCatchAll" ma:showField="CatchAllData" ma:web="40b65710-e3b0-4eb7-a562-55c43e5811c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6f84d04a-202c-4d34-aa76-3e5b74bffff3}" ma:internalName="TaxCatchAllLabel" ma:readOnly="true" ma:showField="CatchAllDataLabel" ma:web="40b65710-e3b0-4eb7-a562-55c43e5811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a9fbe-1803-4b3d-9876-cfc13587c3ab" elementFormDefault="qualified">
    <xsd:import namespace="http://schemas.microsoft.com/office/2006/documentManagement/types"/>
    <xsd:import namespace="http://schemas.microsoft.com/office/infopath/2007/PartnerControls"/>
    <xsd:element name="ActionOfficers" ma:index="9" ma:displayName="Action Officer(s)" ma:list="UserInfo" ma:SharePointGroup="0" ma:internalName="ActionOffic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nteredDate" ma:index="10" ma:displayName="Entered Date" ma:default="[today]" ma:format="DateOnly" ma:internalName="Entere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7e8def-fc29-4172-80e8-9a964f39e648" elementFormDefault="qualified">
    <xsd:import namespace="http://schemas.microsoft.com/office/2006/documentManagement/types"/>
    <xsd:import namespace="http://schemas.microsoft.com/office/infopath/2007/PartnerControls"/>
    <xsd:element name="RecordID" ma:index="16" nillable="true" ma:displayName="Record ID" ma:internalName="Record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4FF5-E1C6-45A2-8DBD-234027709B2A}">
  <ds:schemaRefs>
    <ds:schemaRef ds:uri="http://schemas.microsoft.com/office/2006/metadata/properties"/>
    <ds:schemaRef ds:uri="http://schemas.microsoft.com/office/infopath/2007/PartnerControls"/>
    <ds:schemaRef ds:uri="40b65710-e3b0-4eb7-a562-55c43e5811c0"/>
    <ds:schemaRef ds:uri="3e2a9fbe-1803-4b3d-9876-cfc13587c3ab"/>
    <ds:schemaRef ds:uri="907e8def-fc29-4172-80e8-9a964f39e648"/>
  </ds:schemaRefs>
</ds:datastoreItem>
</file>

<file path=customXml/itemProps2.xml><?xml version="1.0" encoding="utf-8"?>
<ds:datastoreItem xmlns:ds="http://schemas.openxmlformats.org/officeDocument/2006/customXml" ds:itemID="{58CF5734-5A91-47D8-909E-97BBD4724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65710-e3b0-4eb7-a562-55c43e5811c0"/>
    <ds:schemaRef ds:uri="3e2a9fbe-1803-4b3d-9876-cfc13587c3ab"/>
    <ds:schemaRef ds:uri="907e8def-fc29-4172-80e8-9a964f39e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57B8E-BBB2-4E50-9CFE-2A0918EF36C8}">
  <ds:schemaRefs>
    <ds:schemaRef ds:uri="http://schemas.microsoft.com/sharepoint/v3/contenttype/forms"/>
  </ds:schemaRefs>
</ds:datastoreItem>
</file>

<file path=customXml/itemProps4.xml><?xml version="1.0" encoding="utf-8"?>
<ds:datastoreItem xmlns:ds="http://schemas.openxmlformats.org/officeDocument/2006/customXml" ds:itemID="{C829E8C6-807C-4F80-A740-8157E049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Single sample exceedance result (SSER) reporting form—coal-fired power stations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sample exceedance result (SSER) reporting form—coal-fired power stations </dc:title>
  <dc:subject>Single sample exceedance result (SSER) reporting form—coal-fired power stations. </dc:subject>
  <dc:creator>Health and hygiene</dc:creator>
  <cp:keywords>PN12827; Single sample exceedance result (SSER) reporting form—coal-fired power stations; single; sample; exceedance; result; SSER; reporting; form; coal; fired; power; station; respirable crystalline silica, rcs; coal dust; worker; occupational; hygienist; environment; activity;  </cp:keywords>
  <dc:description/>
  <cp:lastModifiedBy>Trudi Plaschke</cp:lastModifiedBy>
  <cp:revision>21</cp:revision>
  <dcterms:created xsi:type="dcterms:W3CDTF">2022-10-12T23:45:00Z</dcterms:created>
  <dcterms:modified xsi:type="dcterms:W3CDTF">2023-12-01T01:55:00Z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ustry">
    <vt:lpwstr>Manufacturing; Construction</vt:lpwstr>
  </property>
  <property fmtid="{D5CDD505-2E9C-101B-9397-08002B2CF9AE}" pid="3" name="Topic">
    <vt:lpwstr>Dust; Health monitoring; Work health safety</vt:lpwstr>
  </property>
  <property fmtid="{D5CDD505-2E9C-101B-9397-08002B2CF9AE}" pid="4" name="Document type">
    <vt:lpwstr>Form</vt:lpwstr>
  </property>
  <property fmtid="{D5CDD505-2E9C-101B-9397-08002B2CF9AE}" pid="5" name="Last updated">
    <vt:lpwstr>17 October 2022</vt:lpwstr>
  </property>
  <property fmtid="{D5CDD505-2E9C-101B-9397-08002B2CF9AE}" pid="6" name="Further information">
    <vt:lpwstr> </vt:lpwstr>
  </property>
  <property fmtid="{D5CDD505-2E9C-101B-9397-08002B2CF9AE}" pid="7" name="Copyright">
    <vt:lpwstr>The State of Queensland 2022</vt:lpwstr>
  </property>
  <property fmtid="{D5CDD505-2E9C-101B-9397-08002B2CF9AE}" pid="8" name="_AdHocReviewCycleID">
    <vt:i4>1863685836</vt:i4>
  </property>
  <property fmtid="{D5CDD505-2E9C-101B-9397-08002B2CF9AE}" pid="9" name="_NewReviewCycle">
    <vt:lpwstr/>
  </property>
  <property fmtid="{D5CDD505-2E9C-101B-9397-08002B2CF9AE}" pid="10" name="_EmailSubject">
    <vt:lpwstr>J1339: Worksafe New Coal Code: add webpage, update existing pages, replace doc, - waiting on new code PDF</vt:lpwstr>
  </property>
  <property fmtid="{D5CDD505-2E9C-101B-9397-08002B2CF9AE}" pid="11" name="_AuthorEmail">
    <vt:lpwstr>Trudi.Plaschke@oir.qld.gov.au</vt:lpwstr>
  </property>
  <property fmtid="{D5CDD505-2E9C-101B-9397-08002B2CF9AE}" pid="12" name="_AuthorEmailDisplayName">
    <vt:lpwstr>Trudi Plaschke</vt:lpwstr>
  </property>
  <property fmtid="{D5CDD505-2E9C-101B-9397-08002B2CF9AE}" pid="13" name="_PreviousAdHocReviewCycleID">
    <vt:i4>942659435</vt:i4>
  </property>
</Properties>
</file>