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CE65" w14:textId="5FCB4371" w:rsidR="0051546A" w:rsidRDefault="0051546A" w:rsidP="00DB38DC">
      <w:pPr>
        <w:rPr>
          <w:rFonts w:ascii="Arial" w:hAnsi="Arial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AC19" wp14:editId="3E2B885E">
                <wp:simplePos x="0" y="0"/>
                <wp:positionH relativeFrom="margin">
                  <wp:posOffset>2651760</wp:posOffset>
                </wp:positionH>
                <wp:positionV relativeFrom="paragraph">
                  <wp:posOffset>-632460</wp:posOffset>
                </wp:positionV>
                <wp:extent cx="355282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00E70" w14:textId="77777777" w:rsidR="008A0223" w:rsidRDefault="00DB38DC" w:rsidP="0083440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Build a business case for </w:t>
                            </w:r>
                          </w:p>
                          <w:p w14:paraId="7AB0EA83" w14:textId="5462DAB5" w:rsidR="00DB38DC" w:rsidRDefault="008A0223" w:rsidP="0083440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your safety</w:t>
                            </w:r>
                            <w:r w:rsidR="00DB38DC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1546A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c</w:t>
                            </w:r>
                            <w:r w:rsidR="00DB38DC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apability </w:t>
                            </w:r>
                            <w:r w:rsidR="0051546A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="00DB38DC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urvey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2AC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.8pt;margin-top:-49.8pt;width:279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" filled="f" stroked="f" strokeweight=".5pt">
                <v:textbox>
                  <w:txbxContent>
                    <w:p w14:paraId="75B00E70" w14:textId="77777777" w:rsidR="008A0223" w:rsidRDefault="00DB38DC" w:rsidP="00834406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Build a business case for </w:t>
                      </w:r>
                    </w:p>
                    <w:p w14:paraId="7AB0EA83" w14:textId="5462DAB5" w:rsidR="00DB38DC" w:rsidRDefault="008A0223" w:rsidP="00834406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your safety</w:t>
                      </w:r>
                      <w:r w:rsidR="00DB38DC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51546A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c</w:t>
                      </w:r>
                      <w:r w:rsidR="00DB38DC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apability </w:t>
                      </w:r>
                      <w:r w:rsidR="0051546A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="00DB38DC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urvey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97C60" w14:textId="77777777" w:rsidR="002872AE" w:rsidRPr="00DB38DC" w:rsidRDefault="002872AE" w:rsidP="00DB38DC"/>
    <w:p w14:paraId="4B2389FA" w14:textId="77777777" w:rsidR="0039639C" w:rsidRDefault="008C6332" w:rsidP="00DB38DC">
      <w:pPr>
        <w:rPr>
          <w:rFonts w:ascii="Arial" w:hAnsi="Arial" w:cs="Arial"/>
        </w:rPr>
      </w:pPr>
      <w:r>
        <w:rPr>
          <w:rFonts w:ascii="Arial" w:hAnsi="Arial" w:cs="Arial"/>
        </w:rPr>
        <w:t>Building a</w:t>
      </w:r>
      <w:r w:rsidR="00DB38DC">
        <w:rPr>
          <w:rFonts w:ascii="Arial" w:hAnsi="Arial" w:cs="Arial"/>
        </w:rPr>
        <w:t xml:space="preserve"> business case </w:t>
      </w:r>
      <w:r w:rsidR="00EA5548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help</w:t>
      </w:r>
      <w:r w:rsidR="00EA5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senior leaders </w:t>
      </w:r>
      <w:r w:rsidR="00BE7AC8"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 </w:t>
      </w:r>
      <w:r w:rsidR="00BE7AC8">
        <w:rPr>
          <w:rFonts w:ascii="Arial" w:hAnsi="Arial" w:cs="Arial"/>
        </w:rPr>
        <w:t xml:space="preserve">and appreciate </w:t>
      </w:r>
    </w:p>
    <w:p w14:paraId="32780207" w14:textId="77777777" w:rsidR="0039639C" w:rsidRDefault="008C6332" w:rsidP="00396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benefits of improving </w:t>
      </w:r>
      <w:r w:rsidR="00DB38DC">
        <w:rPr>
          <w:rFonts w:ascii="Arial" w:hAnsi="Arial" w:cs="Arial"/>
        </w:rPr>
        <w:t xml:space="preserve">safety capability </w:t>
      </w:r>
      <w:r w:rsidR="00EA5548">
        <w:rPr>
          <w:rFonts w:ascii="Arial" w:hAnsi="Arial" w:cs="Arial"/>
        </w:rPr>
        <w:t xml:space="preserve">at </w:t>
      </w:r>
      <w:r w:rsidR="00DB38DC">
        <w:rPr>
          <w:rFonts w:ascii="Arial" w:hAnsi="Arial" w:cs="Arial"/>
        </w:rPr>
        <w:t xml:space="preserve">your workplace. When leaders </w:t>
      </w:r>
    </w:p>
    <w:p w14:paraId="32A73353" w14:textId="77777777" w:rsidR="0039639C" w:rsidRDefault="00DB38DC" w:rsidP="00396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understand how </w:t>
      </w:r>
      <w:r w:rsidR="00BE7AC8">
        <w:rPr>
          <w:rFonts w:ascii="Arial" w:hAnsi="Arial" w:cs="Arial"/>
        </w:rPr>
        <w:t xml:space="preserve">safety </w:t>
      </w:r>
      <w:r w:rsidR="008C6332">
        <w:rPr>
          <w:rFonts w:ascii="Arial" w:hAnsi="Arial" w:cs="Arial"/>
        </w:rPr>
        <w:t xml:space="preserve">can </w:t>
      </w:r>
      <w:proofErr w:type="gramStart"/>
      <w:r w:rsidR="00BE7AC8">
        <w:rPr>
          <w:rFonts w:ascii="Arial" w:hAnsi="Arial" w:cs="Arial"/>
        </w:rPr>
        <w:t>be improved</w:t>
      </w:r>
      <w:proofErr w:type="gramEnd"/>
      <w:r w:rsidR="00BE7AC8">
        <w:rPr>
          <w:rFonts w:ascii="Arial" w:hAnsi="Arial" w:cs="Arial"/>
        </w:rPr>
        <w:t xml:space="preserve"> through the</w:t>
      </w:r>
      <w:r>
        <w:rPr>
          <w:rFonts w:ascii="Arial" w:hAnsi="Arial" w:cs="Arial"/>
        </w:rPr>
        <w:t xml:space="preserve"> safety capability </w:t>
      </w:r>
      <w:r w:rsidR="00BE7AC8">
        <w:rPr>
          <w:rFonts w:ascii="Arial" w:hAnsi="Arial" w:cs="Arial"/>
        </w:rPr>
        <w:t xml:space="preserve">survey, and </w:t>
      </w:r>
    </w:p>
    <w:p w14:paraId="749FAF0A" w14:textId="77777777" w:rsidR="0039639C" w:rsidRDefault="00BE7AC8" w:rsidP="0039639C">
      <w:pPr>
        <w:rPr>
          <w:rFonts w:ascii="Arial" w:hAnsi="Arial" w:cs="Arial"/>
        </w:rPr>
      </w:pPr>
      <w:r>
        <w:rPr>
          <w:rFonts w:ascii="Arial" w:hAnsi="Arial" w:cs="Arial"/>
        </w:rPr>
        <w:t>how this can strengthen their business model</w:t>
      </w:r>
      <w:r w:rsidR="00DB38DC">
        <w:rPr>
          <w:rFonts w:ascii="Arial" w:hAnsi="Arial" w:cs="Arial"/>
        </w:rPr>
        <w:t xml:space="preserve">, they are more likely to support the </w:t>
      </w:r>
    </w:p>
    <w:p w14:paraId="7BA6DEBE" w14:textId="5368C022" w:rsidR="00DB38DC" w:rsidRDefault="00DB38DC" w:rsidP="00396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survey and </w:t>
      </w:r>
      <w:r w:rsidR="00204114">
        <w:rPr>
          <w:rFonts w:ascii="Arial" w:hAnsi="Arial" w:cs="Arial"/>
        </w:rPr>
        <w:t>make positive safety changes at work.</w:t>
      </w:r>
      <w:r>
        <w:rPr>
          <w:rFonts w:ascii="Arial" w:hAnsi="Arial" w:cs="Arial"/>
        </w:rPr>
        <w:t xml:space="preserve">  </w:t>
      </w:r>
    </w:p>
    <w:p w14:paraId="4BBC09F2" w14:textId="2D0B18E8" w:rsidR="00DB38DC" w:rsidRDefault="0039639C" w:rsidP="003963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F893EB" w14:textId="15490A37" w:rsidR="006C31B2" w:rsidRDefault="006C31B2" w:rsidP="00DB3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Effective business cases: </w:t>
      </w:r>
    </w:p>
    <w:p w14:paraId="2E27B392" w14:textId="62EAF181" w:rsidR="006C31B2" w:rsidRDefault="006C31B2" w:rsidP="006C31B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identify business needs and/or problems</w:t>
      </w:r>
    </w:p>
    <w:p w14:paraId="57EEC1F6" w14:textId="74C9140D" w:rsidR="006C31B2" w:rsidRDefault="006C31B2" w:rsidP="006C31B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project goals and </w:t>
      </w:r>
      <w:proofErr w:type="gramStart"/>
      <w:r>
        <w:rPr>
          <w:rFonts w:ascii="Arial" w:hAnsi="Arial" w:cs="Arial"/>
        </w:rPr>
        <w:t>objectives</w:t>
      </w:r>
      <w:proofErr w:type="gramEnd"/>
    </w:p>
    <w:p w14:paraId="23EC7503" w14:textId="60CBC268" w:rsidR="006C31B2" w:rsidRDefault="006C31B2" w:rsidP="006C31B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204114">
        <w:rPr>
          <w:rFonts w:ascii="Arial" w:hAnsi="Arial" w:cs="Arial"/>
        </w:rPr>
        <w:t xml:space="preserve">what benefits </w:t>
      </w:r>
      <w:r w:rsidR="00C879E3">
        <w:rPr>
          <w:rFonts w:ascii="Arial" w:hAnsi="Arial" w:cs="Arial"/>
        </w:rPr>
        <w:t>the</w:t>
      </w:r>
      <w:r w:rsidR="00204114">
        <w:rPr>
          <w:rFonts w:ascii="Arial" w:hAnsi="Arial" w:cs="Arial"/>
        </w:rPr>
        <w:t xml:space="preserve"> project will</w:t>
      </w:r>
      <w:r>
        <w:rPr>
          <w:rFonts w:ascii="Arial" w:hAnsi="Arial" w:cs="Arial"/>
        </w:rPr>
        <w:t xml:space="preserve"> provide</w:t>
      </w:r>
      <w:r w:rsidR="008A0223">
        <w:rPr>
          <w:rFonts w:ascii="Arial" w:hAnsi="Arial" w:cs="Arial"/>
        </w:rPr>
        <w:t>.</w:t>
      </w:r>
    </w:p>
    <w:p w14:paraId="1BD7C96B" w14:textId="77777777" w:rsidR="006C31B2" w:rsidRDefault="006C31B2" w:rsidP="00DB38DC">
      <w:pPr>
        <w:rPr>
          <w:rFonts w:ascii="Arial" w:hAnsi="Arial" w:cs="Arial"/>
        </w:rPr>
      </w:pPr>
    </w:p>
    <w:p w14:paraId="005FD60C" w14:textId="77777777" w:rsidR="0039639C" w:rsidRDefault="00933877" w:rsidP="00DB38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DB38DC">
        <w:rPr>
          <w:rFonts w:ascii="Arial" w:hAnsi="Arial" w:cs="Arial"/>
        </w:rPr>
        <w:t xml:space="preserve">the template </w:t>
      </w:r>
      <w:r w:rsidR="004D100F">
        <w:rPr>
          <w:rFonts w:ascii="Arial" w:hAnsi="Arial" w:cs="Arial"/>
        </w:rPr>
        <w:t>below</w:t>
      </w:r>
      <w:r w:rsidR="0051546A">
        <w:rPr>
          <w:rFonts w:ascii="Arial" w:hAnsi="Arial" w:cs="Arial"/>
        </w:rPr>
        <w:t xml:space="preserve"> and safety capability resources</w:t>
      </w:r>
      <w:r w:rsidR="004D100F">
        <w:rPr>
          <w:rFonts w:ascii="Arial" w:hAnsi="Arial" w:cs="Arial"/>
        </w:rPr>
        <w:t xml:space="preserve"> </w:t>
      </w:r>
      <w:r w:rsidR="00DB38DC">
        <w:rPr>
          <w:rFonts w:ascii="Arial" w:hAnsi="Arial" w:cs="Arial"/>
        </w:rPr>
        <w:t xml:space="preserve">to </w:t>
      </w:r>
      <w:r w:rsidR="00204114">
        <w:rPr>
          <w:rFonts w:ascii="Arial" w:hAnsi="Arial" w:cs="Arial"/>
        </w:rPr>
        <w:t xml:space="preserve">help </w:t>
      </w:r>
      <w:r w:rsidR="0051546A">
        <w:rPr>
          <w:rFonts w:ascii="Arial" w:hAnsi="Arial" w:cs="Arial"/>
        </w:rPr>
        <w:t xml:space="preserve">develop </w:t>
      </w:r>
      <w:r w:rsidR="00204114">
        <w:rPr>
          <w:rFonts w:ascii="Arial" w:hAnsi="Arial" w:cs="Arial"/>
        </w:rPr>
        <w:t xml:space="preserve">your </w:t>
      </w:r>
    </w:p>
    <w:p w14:paraId="07D66A8D" w14:textId="1DC742F1" w:rsidR="00DB38DC" w:rsidRDefault="00204114" w:rsidP="00DB38DC">
      <w:pPr>
        <w:rPr>
          <w:rFonts w:ascii="Arial" w:hAnsi="Arial" w:cs="Arial"/>
        </w:rPr>
      </w:pPr>
      <w:r>
        <w:rPr>
          <w:rFonts w:ascii="Arial" w:hAnsi="Arial" w:cs="Arial"/>
        </w:rPr>
        <w:t>business case</w:t>
      </w:r>
      <w:r w:rsidR="004D100F">
        <w:rPr>
          <w:rFonts w:ascii="Arial" w:hAnsi="Arial" w:cs="Arial"/>
        </w:rPr>
        <w:t>.</w:t>
      </w:r>
      <w:r w:rsidR="004241E0">
        <w:rPr>
          <w:rFonts w:ascii="Arial" w:hAnsi="Arial" w:cs="Arial"/>
        </w:rPr>
        <w:t xml:space="preserve"> </w:t>
      </w:r>
      <w:r w:rsidR="004D100F">
        <w:rPr>
          <w:rFonts w:ascii="Arial" w:hAnsi="Arial" w:cs="Arial"/>
        </w:rPr>
        <w:t xml:space="preserve"> </w:t>
      </w:r>
      <w:r w:rsidR="00DB38DC">
        <w:rPr>
          <w:rFonts w:ascii="Arial" w:hAnsi="Arial" w:cs="Arial"/>
        </w:rPr>
        <w:t xml:space="preserve"> </w:t>
      </w:r>
    </w:p>
    <w:p w14:paraId="441D8737" w14:textId="77777777" w:rsidR="0051546A" w:rsidRDefault="0051546A" w:rsidP="00DB38DC">
      <w:pPr>
        <w:rPr>
          <w:rFonts w:ascii="Arial" w:hAnsi="Arial" w:cs="Arial"/>
          <w:sz w:val="36"/>
          <w:szCs w:val="36"/>
        </w:rPr>
      </w:pPr>
    </w:p>
    <w:p w14:paraId="03AA980B" w14:textId="1D6844A1" w:rsidR="00DB38DC" w:rsidRDefault="00DB38DC" w:rsidP="00DB38D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Business </w:t>
      </w:r>
      <w:r w:rsidR="00161576">
        <w:rPr>
          <w:rFonts w:ascii="Arial" w:hAnsi="Arial" w:cs="Arial"/>
          <w:sz w:val="36"/>
          <w:szCs w:val="36"/>
        </w:rPr>
        <w:t>case template</w:t>
      </w:r>
    </w:p>
    <w:p w14:paraId="42978675" w14:textId="77777777" w:rsidR="00DB38DC" w:rsidRDefault="00DB38DC" w:rsidP="00DB38D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B38DC" w14:paraId="3AB28D28" w14:textId="77777777" w:rsidTr="00DB38D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144BF4" w14:textId="3BF7A05E" w:rsidR="00636F01" w:rsidRPr="00C81585" w:rsidRDefault="00DB38DC" w:rsidP="00636F01">
            <w:pPr>
              <w:rPr>
                <w:rFonts w:ascii="Arial" w:hAnsi="Arial" w:cs="Arial"/>
                <w:b/>
                <w:bCs/>
              </w:rPr>
            </w:pPr>
            <w:r w:rsidRPr="00C81585">
              <w:rPr>
                <w:rFonts w:ascii="Arial" w:hAnsi="Arial" w:cs="Arial"/>
                <w:b/>
                <w:bCs/>
              </w:rPr>
              <w:t>Project Name</w:t>
            </w:r>
            <w:r w:rsidR="004D100F" w:rsidRPr="00C8158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B38DC" w14:paraId="590812C7" w14:textId="77777777" w:rsidTr="00DB38DC">
        <w:trPr>
          <w:trHeight w:val="26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434" w14:textId="77777777" w:rsidR="00161576" w:rsidRPr="002872AE" w:rsidRDefault="00C81585" w:rsidP="002872AE">
            <w:pPr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2872AE">
              <w:rPr>
                <w:rFonts w:ascii="Arial" w:hAnsi="Arial" w:cs="Arial"/>
                <w:i/>
                <w:iCs/>
                <w:color w:val="808080" w:themeColor="background1" w:themeShade="80"/>
              </w:rPr>
              <w:t>e.g., Measuring and improving (your business)’s safety capability.</w:t>
            </w:r>
          </w:p>
          <w:p w14:paraId="6EDE163D" w14:textId="16C23EA6" w:rsidR="006C31B2" w:rsidRPr="00C81585" w:rsidRDefault="006C31B2" w:rsidP="00C81585">
            <w:pPr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</w:p>
        </w:tc>
      </w:tr>
      <w:tr w:rsidR="00DB38DC" w14:paraId="19C60782" w14:textId="77777777" w:rsidTr="00DB38DC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6D4DE" w14:textId="61132697" w:rsidR="00DB38DC" w:rsidRPr="00C81585" w:rsidRDefault="00DB38DC" w:rsidP="00636F01">
            <w:pPr>
              <w:rPr>
                <w:rFonts w:ascii="Arial" w:hAnsi="Arial" w:cs="Arial"/>
                <w:b/>
                <w:bCs/>
              </w:rPr>
            </w:pPr>
            <w:r w:rsidRPr="00C81585">
              <w:rPr>
                <w:rFonts w:ascii="Arial" w:hAnsi="Arial" w:cs="Arial"/>
                <w:b/>
                <w:bCs/>
              </w:rPr>
              <w:t xml:space="preserve">Project </w:t>
            </w:r>
            <w:r w:rsidR="008A0223">
              <w:rPr>
                <w:rFonts w:ascii="Arial" w:hAnsi="Arial" w:cs="Arial"/>
                <w:b/>
                <w:bCs/>
              </w:rPr>
              <w:t>m</w:t>
            </w:r>
            <w:r w:rsidRPr="00C81585">
              <w:rPr>
                <w:rFonts w:ascii="Arial" w:hAnsi="Arial" w:cs="Arial"/>
                <w:b/>
                <w:bCs/>
              </w:rPr>
              <w:t>anager</w:t>
            </w:r>
          </w:p>
          <w:p w14:paraId="25C5366F" w14:textId="1FE1DB30" w:rsidR="00636F01" w:rsidRPr="00C81585" w:rsidRDefault="004D100F" w:rsidP="00636F01">
            <w:pPr>
              <w:rPr>
                <w:rFonts w:ascii="Arial" w:hAnsi="Arial" w:cs="Arial"/>
              </w:rPr>
            </w:pPr>
            <w:r w:rsidRPr="00C81585">
              <w:rPr>
                <w:rFonts w:ascii="Arial" w:hAnsi="Arial" w:cs="Arial"/>
              </w:rPr>
              <w:t xml:space="preserve">Include </w:t>
            </w:r>
            <w:r w:rsidR="00636F01" w:rsidRPr="00C81585">
              <w:rPr>
                <w:rFonts w:ascii="Arial" w:hAnsi="Arial" w:cs="Arial"/>
              </w:rPr>
              <w:t xml:space="preserve">the name and details </w:t>
            </w:r>
            <w:r w:rsidRPr="00C81585">
              <w:rPr>
                <w:rFonts w:ascii="Arial" w:hAnsi="Arial" w:cs="Arial"/>
              </w:rPr>
              <w:t>of the project manager</w:t>
            </w:r>
            <w:r w:rsidR="00204114">
              <w:rPr>
                <w:rFonts w:ascii="Arial" w:hAnsi="Arial" w:cs="Arial"/>
              </w:rPr>
              <w:t>/survey administrator</w:t>
            </w:r>
            <w:r w:rsidRPr="00C81585">
              <w:rPr>
                <w:rFonts w:ascii="Arial" w:hAnsi="Arial" w:cs="Arial"/>
              </w:rPr>
              <w:t xml:space="preserve">. </w:t>
            </w:r>
            <w:r w:rsidR="00161576" w:rsidRPr="00C81585">
              <w:rPr>
                <w:rFonts w:ascii="Arial" w:hAnsi="Arial" w:cs="Arial"/>
              </w:rPr>
              <w:t xml:space="preserve"> </w:t>
            </w:r>
          </w:p>
        </w:tc>
      </w:tr>
      <w:tr w:rsidR="00DB38DC" w14:paraId="68891B13" w14:textId="77777777" w:rsidTr="00DB38DC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5610" w14:textId="77777777" w:rsidR="0051546A" w:rsidRDefault="00636F01">
            <w:pPr>
              <w:rPr>
                <w:rFonts w:ascii="Arial" w:hAnsi="Arial" w:cs="Arial"/>
              </w:rPr>
            </w:pPr>
            <w:r w:rsidRPr="00C81585">
              <w:rPr>
                <w:rFonts w:ascii="Arial" w:hAnsi="Arial" w:cs="Arial"/>
              </w:rPr>
              <w:t xml:space="preserve"> </w:t>
            </w:r>
          </w:p>
          <w:p w14:paraId="5D1ACF21" w14:textId="2EDECCDF" w:rsidR="00933877" w:rsidRPr="00C81585" w:rsidRDefault="00933877">
            <w:pPr>
              <w:rPr>
                <w:rFonts w:ascii="Arial" w:hAnsi="Arial" w:cs="Arial"/>
              </w:rPr>
            </w:pPr>
          </w:p>
        </w:tc>
      </w:tr>
      <w:tr w:rsidR="00DB38DC" w14:paraId="3C0DF256" w14:textId="77777777" w:rsidTr="00DB38DC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E08BEE" w14:textId="36BC500A" w:rsidR="00DB38DC" w:rsidRPr="00C81585" w:rsidRDefault="00DB38DC" w:rsidP="00636F01">
            <w:pPr>
              <w:rPr>
                <w:rFonts w:ascii="Arial" w:hAnsi="Arial" w:cs="Arial"/>
                <w:b/>
                <w:bCs/>
              </w:rPr>
            </w:pPr>
            <w:r w:rsidRPr="00C81585">
              <w:rPr>
                <w:rFonts w:ascii="Arial" w:hAnsi="Arial" w:cs="Arial"/>
                <w:b/>
                <w:bCs/>
              </w:rPr>
              <w:t xml:space="preserve">Executive </w:t>
            </w:r>
            <w:r w:rsidR="008A0223">
              <w:rPr>
                <w:rFonts w:ascii="Arial" w:hAnsi="Arial" w:cs="Arial"/>
                <w:b/>
                <w:bCs/>
              </w:rPr>
              <w:t>s</w:t>
            </w:r>
            <w:r w:rsidRPr="00C81585">
              <w:rPr>
                <w:rFonts w:ascii="Arial" w:hAnsi="Arial" w:cs="Arial"/>
                <w:b/>
                <w:bCs/>
              </w:rPr>
              <w:t>ummary</w:t>
            </w:r>
          </w:p>
          <w:p w14:paraId="3765161C" w14:textId="14CC0620" w:rsidR="00DB38DC" w:rsidRPr="00C81585" w:rsidRDefault="00DB38DC" w:rsidP="00636F01">
            <w:pPr>
              <w:rPr>
                <w:rFonts w:ascii="Arial" w:hAnsi="Arial" w:cs="Arial"/>
              </w:rPr>
            </w:pPr>
            <w:r w:rsidRPr="00C81585">
              <w:rPr>
                <w:rFonts w:ascii="Arial" w:hAnsi="Arial" w:cs="Arial"/>
              </w:rPr>
              <w:t xml:space="preserve">Summarise the </w:t>
            </w:r>
            <w:r w:rsidR="004D100F" w:rsidRPr="00C81585">
              <w:rPr>
                <w:rFonts w:ascii="Arial" w:hAnsi="Arial" w:cs="Arial"/>
              </w:rPr>
              <w:t xml:space="preserve">purpose and </w:t>
            </w:r>
            <w:r w:rsidRPr="00C81585">
              <w:rPr>
                <w:rFonts w:ascii="Arial" w:hAnsi="Arial" w:cs="Arial"/>
              </w:rPr>
              <w:t>main points</w:t>
            </w:r>
            <w:r w:rsidR="00A758C0" w:rsidRPr="00C81585">
              <w:rPr>
                <w:rFonts w:ascii="Arial" w:hAnsi="Arial" w:cs="Arial"/>
              </w:rPr>
              <w:t xml:space="preserve"> of the business case. </w:t>
            </w:r>
          </w:p>
        </w:tc>
      </w:tr>
      <w:tr w:rsidR="00DB38DC" w14:paraId="4290EAC8" w14:textId="77777777" w:rsidTr="00DB38DC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E0B1" w14:textId="77777777" w:rsidR="00AB1A1B" w:rsidRDefault="00AB1A1B">
            <w:pPr>
              <w:rPr>
                <w:rFonts w:ascii="Arial" w:hAnsi="Arial" w:cs="Arial"/>
              </w:rPr>
            </w:pPr>
          </w:p>
          <w:p w14:paraId="7E168FA0" w14:textId="4FEC2EEA" w:rsidR="0051546A" w:rsidRDefault="0051546A">
            <w:pPr>
              <w:rPr>
                <w:rFonts w:ascii="Arial" w:hAnsi="Arial" w:cs="Arial"/>
              </w:rPr>
            </w:pPr>
          </w:p>
        </w:tc>
      </w:tr>
      <w:tr w:rsidR="00DB38DC" w14:paraId="292AB76B" w14:textId="77777777" w:rsidTr="00960089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ADB34" w14:textId="715759A9" w:rsidR="00DB38DC" w:rsidRDefault="00DB38DC" w:rsidP="00636F01">
            <w:pPr>
              <w:rPr>
                <w:rFonts w:ascii="Arial" w:hAnsi="Arial" w:cs="Arial"/>
                <w:b/>
                <w:bCs/>
              </w:rPr>
            </w:pPr>
            <w:r w:rsidRPr="00A758C0">
              <w:rPr>
                <w:rFonts w:ascii="Arial" w:hAnsi="Arial" w:cs="Arial"/>
                <w:b/>
                <w:bCs/>
              </w:rPr>
              <w:t xml:space="preserve">Mission </w:t>
            </w:r>
            <w:r w:rsidR="008A0223">
              <w:rPr>
                <w:rFonts w:ascii="Arial" w:hAnsi="Arial" w:cs="Arial"/>
                <w:b/>
                <w:bCs/>
              </w:rPr>
              <w:t>s</w:t>
            </w:r>
            <w:r w:rsidRPr="00A758C0">
              <w:rPr>
                <w:rFonts w:ascii="Arial" w:hAnsi="Arial" w:cs="Arial"/>
                <w:b/>
                <w:bCs/>
              </w:rPr>
              <w:t>tatement</w:t>
            </w:r>
          </w:p>
          <w:p w14:paraId="4C8BC5A9" w14:textId="42CE4FF7" w:rsidR="00A758C0" w:rsidRPr="00C81585" w:rsidRDefault="00A758C0" w:rsidP="00636F01">
            <w:pPr>
              <w:rPr>
                <w:rFonts w:ascii="Arial" w:hAnsi="Arial" w:cs="Arial"/>
              </w:rPr>
            </w:pPr>
            <w:r w:rsidRPr="00C81585">
              <w:rPr>
                <w:rFonts w:ascii="Arial" w:hAnsi="Arial" w:cs="Arial"/>
              </w:rPr>
              <w:t>Define the goals, and objectives of the project</w:t>
            </w:r>
            <w:r w:rsidR="00204114">
              <w:rPr>
                <w:rFonts w:ascii="Arial" w:hAnsi="Arial" w:cs="Arial"/>
              </w:rPr>
              <w:t xml:space="preserve">/Safety </w:t>
            </w:r>
            <w:r w:rsidR="002872AE">
              <w:rPr>
                <w:rFonts w:ascii="Arial" w:hAnsi="Arial" w:cs="Arial"/>
              </w:rPr>
              <w:t>c</w:t>
            </w:r>
            <w:r w:rsidR="00204114">
              <w:rPr>
                <w:rFonts w:ascii="Arial" w:hAnsi="Arial" w:cs="Arial"/>
              </w:rPr>
              <w:t xml:space="preserve">apability </w:t>
            </w:r>
            <w:r w:rsidR="002872AE">
              <w:rPr>
                <w:rFonts w:ascii="Arial" w:hAnsi="Arial" w:cs="Arial"/>
              </w:rPr>
              <w:t>s</w:t>
            </w:r>
            <w:r w:rsidR="00204114">
              <w:rPr>
                <w:rFonts w:ascii="Arial" w:hAnsi="Arial" w:cs="Arial"/>
              </w:rPr>
              <w:t>urvey</w:t>
            </w:r>
            <w:r w:rsidRPr="00C81585">
              <w:rPr>
                <w:rFonts w:ascii="Arial" w:hAnsi="Arial" w:cs="Arial"/>
              </w:rPr>
              <w:t>. Describe how they relate to the business’</w:t>
            </w:r>
            <w:r w:rsidR="0051546A">
              <w:rPr>
                <w:rFonts w:ascii="Arial" w:hAnsi="Arial" w:cs="Arial"/>
              </w:rPr>
              <w:t xml:space="preserve"> vision, mission, policies and</w:t>
            </w:r>
            <w:r w:rsidRPr="00C81585">
              <w:rPr>
                <w:rFonts w:ascii="Arial" w:hAnsi="Arial" w:cs="Arial"/>
              </w:rPr>
              <w:t xml:space="preserve"> WHS </w:t>
            </w:r>
            <w:r w:rsidR="0051546A">
              <w:rPr>
                <w:rFonts w:ascii="Arial" w:hAnsi="Arial" w:cs="Arial"/>
              </w:rPr>
              <w:t xml:space="preserve">priorities. </w:t>
            </w:r>
          </w:p>
        </w:tc>
      </w:tr>
      <w:tr w:rsidR="00960089" w14:paraId="1917331B" w14:textId="77777777" w:rsidTr="00960089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54D3" w14:textId="0B7A96B1" w:rsidR="00AB1A1B" w:rsidRDefault="00AB1A1B" w:rsidP="00C81585">
            <w:pPr>
              <w:rPr>
                <w:rFonts w:ascii="Arial" w:hAnsi="Arial" w:cs="Arial"/>
              </w:rPr>
            </w:pPr>
          </w:p>
          <w:p w14:paraId="58B9031B" w14:textId="77777777" w:rsidR="00C81585" w:rsidRPr="00C81585" w:rsidRDefault="00C81585" w:rsidP="00C81585">
            <w:pPr>
              <w:rPr>
                <w:rFonts w:ascii="Arial" w:hAnsi="Arial" w:cs="Arial"/>
              </w:rPr>
            </w:pPr>
          </w:p>
          <w:p w14:paraId="77F55051" w14:textId="6FEE21CB" w:rsidR="00A758C0" w:rsidRDefault="00A758C0" w:rsidP="00A758C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DB38DC" w14:paraId="505C0E0C" w14:textId="77777777" w:rsidTr="00960089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76046" w14:textId="06926B07" w:rsidR="00AB1A1B" w:rsidRDefault="00DB38DC" w:rsidP="00636F01">
            <w:pPr>
              <w:rPr>
                <w:rFonts w:ascii="Arial" w:hAnsi="Arial" w:cs="Arial"/>
                <w:b/>
                <w:bCs/>
              </w:rPr>
            </w:pPr>
            <w:r w:rsidRPr="00A758C0">
              <w:rPr>
                <w:rFonts w:ascii="Arial" w:hAnsi="Arial" w:cs="Arial"/>
                <w:b/>
                <w:bCs/>
              </w:rPr>
              <w:t xml:space="preserve">Safety </w:t>
            </w:r>
            <w:r w:rsidR="008A0223">
              <w:rPr>
                <w:rFonts w:ascii="Arial" w:hAnsi="Arial" w:cs="Arial"/>
                <w:b/>
                <w:bCs/>
              </w:rPr>
              <w:t>c</w:t>
            </w:r>
            <w:r w:rsidRPr="00A758C0">
              <w:rPr>
                <w:rFonts w:ascii="Arial" w:hAnsi="Arial" w:cs="Arial"/>
                <w:b/>
                <w:bCs/>
              </w:rPr>
              <w:t xml:space="preserve">apability </w:t>
            </w:r>
            <w:r w:rsidR="008A0223">
              <w:rPr>
                <w:rFonts w:ascii="Arial" w:hAnsi="Arial" w:cs="Arial"/>
                <w:b/>
                <w:bCs/>
              </w:rPr>
              <w:t>b</w:t>
            </w:r>
            <w:r w:rsidRPr="00A758C0">
              <w:rPr>
                <w:rFonts w:ascii="Arial" w:hAnsi="Arial" w:cs="Arial"/>
                <w:b/>
                <w:bCs/>
              </w:rPr>
              <w:t>ackground</w:t>
            </w:r>
          </w:p>
          <w:p w14:paraId="2A105A11" w14:textId="31241257" w:rsidR="00AB1A1B" w:rsidRPr="00C81585" w:rsidRDefault="00AB1A1B" w:rsidP="00636F01">
            <w:pPr>
              <w:rPr>
                <w:rFonts w:ascii="Arial" w:hAnsi="Arial" w:cs="Arial"/>
              </w:rPr>
            </w:pPr>
            <w:r w:rsidRPr="00C81585">
              <w:rPr>
                <w:rFonts w:ascii="Arial" w:hAnsi="Arial" w:cs="Arial"/>
              </w:rPr>
              <w:t>Briefly describe safety capability and how it is measure</w:t>
            </w:r>
            <w:r w:rsidR="00636F01" w:rsidRPr="00C81585">
              <w:rPr>
                <w:rFonts w:ascii="Arial" w:hAnsi="Arial" w:cs="Arial"/>
              </w:rPr>
              <w:t xml:space="preserve">d. </w:t>
            </w:r>
          </w:p>
        </w:tc>
      </w:tr>
      <w:tr w:rsidR="00960089" w14:paraId="1F6328B6" w14:textId="77777777" w:rsidTr="00960089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AEA" w14:textId="26013104" w:rsidR="00AB1A1B" w:rsidRDefault="004D100F" w:rsidP="004D10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e</w:t>
            </w:r>
            <w:r w:rsidRPr="004D10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.g., </w:t>
            </w:r>
            <w:r w:rsidR="006C31B2">
              <w:rPr>
                <w:rFonts w:ascii="Arial" w:hAnsi="Arial" w:cs="Arial"/>
                <w:i/>
                <w:iCs/>
                <w:color w:val="808080" w:themeColor="background1" w:themeShade="80"/>
              </w:rPr>
              <w:t>s</w:t>
            </w:r>
            <w:r w:rsidR="00636F01" w:rsidRPr="004D10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afety capability is the combined capacity of systems, teams, and individual workers to prioritise health and safety, coordinate and allocate resources, and respond to organisational risks, </w:t>
            </w:r>
            <w:r w:rsidR="003F51B2" w:rsidRPr="004D100F">
              <w:rPr>
                <w:rFonts w:ascii="Arial" w:hAnsi="Arial" w:cs="Arial"/>
                <w:i/>
                <w:iCs/>
                <w:color w:val="808080" w:themeColor="background1" w:themeShade="80"/>
              </w:rPr>
              <w:t>threats,</w:t>
            </w:r>
            <w:r w:rsidR="00636F01" w:rsidRPr="004D10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and disruption</w:t>
            </w:r>
            <w:r w:rsidR="00C81585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s.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It i</w:t>
            </w:r>
            <w:r w:rsidR="00636F01" w:rsidRPr="004D10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s measured </w:t>
            </w:r>
            <w:r w:rsidR="003F51B2" w:rsidRPr="004D100F">
              <w:rPr>
                <w:rFonts w:ascii="Arial" w:hAnsi="Arial" w:cs="Arial"/>
                <w:i/>
                <w:iCs/>
                <w:color w:val="808080" w:themeColor="background1" w:themeShade="80"/>
              </w:rPr>
              <w:t>using a 42-question</w:t>
            </w:r>
            <w:r w:rsidR="00636F01" w:rsidRPr="004D10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online survey</w:t>
            </w:r>
            <w:r w:rsidRPr="004D10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provided to all employees.</w:t>
            </w:r>
            <w:r w:rsidR="006516BD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</w:p>
          <w:p w14:paraId="089852AA" w14:textId="77777777" w:rsidR="00933877" w:rsidRPr="004D100F" w:rsidRDefault="00933877" w:rsidP="004D100F">
            <w:pPr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</w:p>
          <w:p w14:paraId="2045588F" w14:textId="0BD8BFC6" w:rsidR="00AB1A1B" w:rsidRDefault="00AB1A1B" w:rsidP="00A758C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36455839" w14:textId="4D1B87DA" w:rsidR="00306E33" w:rsidRDefault="00306E33"/>
    <w:p w14:paraId="34379189" w14:textId="52D6F85B" w:rsidR="0051546A" w:rsidRDefault="0051546A"/>
    <w:p w14:paraId="1C028EC2" w14:textId="56A7F18A" w:rsidR="0051546A" w:rsidRDefault="0051546A"/>
    <w:p w14:paraId="03EA144D" w14:textId="4619874B" w:rsidR="00933877" w:rsidRDefault="00933877"/>
    <w:p w14:paraId="5C68205C" w14:textId="21AE5AA4" w:rsidR="00933877" w:rsidRDefault="00933877"/>
    <w:p w14:paraId="3C5BA32C" w14:textId="228FA887" w:rsidR="00933877" w:rsidRDefault="00933877"/>
    <w:p w14:paraId="7C40F8D7" w14:textId="77777777" w:rsidR="00933877" w:rsidRDefault="00933877"/>
    <w:p w14:paraId="7ED5586C" w14:textId="77365832" w:rsidR="0051546A" w:rsidRDefault="0051546A"/>
    <w:p w14:paraId="7AE27C48" w14:textId="77777777" w:rsidR="0039639C" w:rsidRDefault="0039639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1546A" w:rsidRPr="00C81585" w14:paraId="0C566EA1" w14:textId="77777777" w:rsidTr="006C3D71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EE31" w14:textId="3A20980D" w:rsidR="0051546A" w:rsidRDefault="0051546A" w:rsidP="006C3D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Benefits for your </w:t>
            </w:r>
            <w:r w:rsidR="008A0223"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hAnsi="Arial" w:cs="Arial"/>
                <w:b/>
                <w:bCs/>
              </w:rPr>
              <w:t>orkplace</w:t>
            </w:r>
          </w:p>
          <w:p w14:paraId="784BBB1E" w14:textId="6DAB0B31" w:rsidR="0051546A" w:rsidRPr="00C81585" w:rsidRDefault="0051546A" w:rsidP="006C3D71">
            <w:pPr>
              <w:rPr>
                <w:rFonts w:ascii="Arial" w:hAnsi="Arial" w:cs="Arial"/>
              </w:rPr>
            </w:pPr>
            <w:r w:rsidRPr="00C81585">
              <w:rPr>
                <w:rFonts w:ascii="Arial" w:hAnsi="Arial" w:cs="Arial"/>
              </w:rPr>
              <w:t xml:space="preserve">Why should </w:t>
            </w:r>
            <w:r w:rsidR="005428E8">
              <w:rPr>
                <w:rFonts w:ascii="Arial" w:hAnsi="Arial" w:cs="Arial"/>
              </w:rPr>
              <w:t>your</w:t>
            </w:r>
            <w:r w:rsidR="005428E8" w:rsidRPr="00C81585">
              <w:rPr>
                <w:rFonts w:ascii="Arial" w:hAnsi="Arial" w:cs="Arial"/>
              </w:rPr>
              <w:t xml:space="preserve"> </w:t>
            </w:r>
            <w:r w:rsidRPr="00C81585">
              <w:rPr>
                <w:rFonts w:ascii="Arial" w:hAnsi="Arial" w:cs="Arial"/>
              </w:rPr>
              <w:t>business measure safety capability?</w:t>
            </w:r>
            <w:r w:rsidR="004241E0">
              <w:rPr>
                <w:rFonts w:ascii="Arial" w:hAnsi="Arial" w:cs="Arial"/>
              </w:rPr>
              <w:t xml:space="preserve"> What are the </w:t>
            </w:r>
            <w:r>
              <w:rPr>
                <w:rFonts w:ascii="Arial" w:hAnsi="Arial" w:cs="Arial"/>
              </w:rPr>
              <w:t xml:space="preserve">benefits </w:t>
            </w:r>
            <w:r w:rsidR="005428E8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improving </w:t>
            </w:r>
            <w:r w:rsidR="005428E8">
              <w:rPr>
                <w:rFonts w:ascii="Arial" w:hAnsi="Arial" w:cs="Arial"/>
              </w:rPr>
              <w:t xml:space="preserve">your workplace safety </w:t>
            </w:r>
            <w:r w:rsidR="002872AE">
              <w:rPr>
                <w:rFonts w:ascii="Arial" w:hAnsi="Arial" w:cs="Arial"/>
              </w:rPr>
              <w:t>capability?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1546A" w:rsidRPr="00960089" w14:paraId="6E74EBA7" w14:textId="77777777" w:rsidTr="006C3D71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1EFC" w14:textId="77777777" w:rsidR="00933877" w:rsidRDefault="0051546A" w:rsidP="006C3D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e.g., t</w:t>
            </w:r>
            <w:r w:rsidRPr="004D100F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o understand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safety capability within the workplace, </w:t>
            </w:r>
            <w:r w:rsidRPr="0051546A">
              <w:rPr>
                <w:rFonts w:ascii="Arial" w:hAnsi="Arial" w:cs="Arial"/>
                <w:i/>
                <w:iCs/>
                <w:color w:val="808080" w:themeColor="background1" w:themeShade="80"/>
              </w:rPr>
              <w:t>acknowledge strengths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,</w:t>
            </w:r>
            <w:r w:rsidRPr="0051546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and identify areas for opportunity that can be targeted to improve WHS outcomes.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</w:t>
            </w:r>
          </w:p>
          <w:p w14:paraId="6ADECC5C" w14:textId="3A056085" w:rsidR="0051546A" w:rsidRDefault="00933877" w:rsidP="006C3D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e.g., healthy,</w:t>
            </w:r>
            <w:r w:rsidR="0051546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and safe workplaces have less injuries and accidents, less workers compensation claims, less turnover and increased worker morale and engagement.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Measuring safety capability is an important first step towards improving these outcomes. </w:t>
            </w:r>
          </w:p>
          <w:p w14:paraId="04F2B776" w14:textId="77777777" w:rsidR="0051546A" w:rsidRPr="00960089" w:rsidRDefault="0051546A" w:rsidP="006C3D71">
            <w:pPr>
              <w:rPr>
                <w:rFonts w:ascii="Arial" w:hAnsi="Arial" w:cs="Arial"/>
              </w:rPr>
            </w:pPr>
          </w:p>
        </w:tc>
      </w:tr>
      <w:tr w:rsidR="0051546A" w:rsidRPr="00960089" w14:paraId="70FD9E24" w14:textId="77777777" w:rsidTr="006C3D71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16050" w14:textId="0F760085" w:rsidR="0051546A" w:rsidRDefault="0051546A" w:rsidP="006C3D71">
            <w:pPr>
              <w:rPr>
                <w:rFonts w:ascii="Arial" w:hAnsi="Arial" w:cs="Arial"/>
                <w:b/>
                <w:bCs/>
              </w:rPr>
            </w:pPr>
            <w:r w:rsidRPr="00960089">
              <w:rPr>
                <w:rFonts w:ascii="Arial" w:hAnsi="Arial" w:cs="Arial"/>
                <w:b/>
                <w:bCs/>
              </w:rPr>
              <w:t>Project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A0223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verview</w:t>
            </w:r>
          </w:p>
          <w:p w14:paraId="7C58AD4F" w14:textId="77777777" w:rsidR="0051546A" w:rsidRPr="00EC2406" w:rsidRDefault="0051546A" w:rsidP="006C3D71">
            <w:pPr>
              <w:rPr>
                <w:rFonts w:ascii="Arial" w:hAnsi="Arial" w:cs="Arial"/>
              </w:rPr>
            </w:pPr>
            <w:r w:rsidRPr="00EC2406">
              <w:rPr>
                <w:rFonts w:ascii="Arial" w:hAnsi="Arial" w:cs="Arial"/>
              </w:rPr>
              <w:t>Include timeframes, details of survey administration, how confidentiality will be maintained, delivery of results, follow-up activities, etc.</w:t>
            </w:r>
          </w:p>
        </w:tc>
      </w:tr>
      <w:tr w:rsidR="0051546A" w:rsidRPr="00960089" w14:paraId="5ADC96B5" w14:textId="77777777" w:rsidTr="006C3D71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C164" w14:textId="7996E761" w:rsidR="0051546A" w:rsidRDefault="0051546A" w:rsidP="006C3D71">
            <w:pPr>
              <w:rPr>
                <w:rFonts w:ascii="Arial" w:hAnsi="Arial" w:cs="Arial"/>
                <w:b/>
                <w:bCs/>
              </w:rPr>
            </w:pPr>
          </w:p>
          <w:p w14:paraId="010FEBFA" w14:textId="77777777" w:rsidR="0051546A" w:rsidRPr="00960089" w:rsidRDefault="0051546A" w:rsidP="004241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546A" w:rsidRPr="00960089" w14:paraId="71772A97" w14:textId="77777777" w:rsidTr="006C3D71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E8322" w14:textId="77777777" w:rsidR="0051546A" w:rsidRDefault="0051546A" w:rsidP="006C3D71">
            <w:pPr>
              <w:rPr>
                <w:rFonts w:ascii="Arial" w:hAnsi="Arial" w:cs="Arial"/>
                <w:b/>
                <w:bCs/>
              </w:rPr>
            </w:pPr>
            <w:r w:rsidRPr="00960089">
              <w:rPr>
                <w:rFonts w:ascii="Arial" w:hAnsi="Arial" w:cs="Arial"/>
                <w:b/>
                <w:bCs/>
              </w:rPr>
              <w:t>Costs</w:t>
            </w:r>
          </w:p>
          <w:p w14:paraId="05498B71" w14:textId="046E5397" w:rsidR="0051546A" w:rsidRPr="00EC2406" w:rsidRDefault="0051546A" w:rsidP="006C3D71">
            <w:pPr>
              <w:rPr>
                <w:rFonts w:ascii="Arial" w:hAnsi="Arial" w:cs="Arial"/>
              </w:rPr>
            </w:pPr>
            <w:r w:rsidRPr="00EC2406">
              <w:rPr>
                <w:rFonts w:ascii="Arial" w:hAnsi="Arial" w:cs="Arial"/>
              </w:rPr>
              <w:t xml:space="preserve">Provide details </w:t>
            </w:r>
            <w:r w:rsidR="005428E8">
              <w:rPr>
                <w:rFonts w:ascii="Arial" w:hAnsi="Arial" w:cs="Arial"/>
              </w:rPr>
              <w:t xml:space="preserve">of </w:t>
            </w:r>
            <w:r w:rsidRPr="00EC2406">
              <w:rPr>
                <w:rFonts w:ascii="Arial" w:hAnsi="Arial" w:cs="Arial"/>
              </w:rPr>
              <w:t xml:space="preserve">any financial costs or resources required. </w:t>
            </w:r>
          </w:p>
        </w:tc>
      </w:tr>
      <w:tr w:rsidR="0051546A" w14:paraId="31A912DE" w14:textId="77777777" w:rsidTr="006C3D71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A12" w14:textId="7B845678" w:rsidR="0051546A" w:rsidRPr="00C81585" w:rsidRDefault="0051546A" w:rsidP="006C3D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C81585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e.g., </w:t>
            </w:r>
            <w:r w:rsidR="004241E0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there are </w:t>
            </w:r>
            <w:r w:rsidRPr="00C81585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no direct costs associated with undertaking the survey, however changes made as part of interventions may require financial investment. </w:t>
            </w:r>
          </w:p>
          <w:p w14:paraId="434DD3E8" w14:textId="77777777" w:rsidR="004241E0" w:rsidRPr="00C81585" w:rsidRDefault="004241E0" w:rsidP="006C3D71">
            <w:pPr>
              <w:rPr>
                <w:rFonts w:ascii="Arial" w:hAnsi="Arial" w:cs="Arial"/>
              </w:rPr>
            </w:pPr>
          </w:p>
          <w:p w14:paraId="5DC03473" w14:textId="77777777" w:rsidR="0051546A" w:rsidRDefault="0051546A" w:rsidP="006C3D7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51546A" w:rsidRPr="00960089" w14:paraId="4E2D2005" w14:textId="77777777" w:rsidTr="006C3D71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5A87D" w14:textId="3CFEA0F8" w:rsidR="0051546A" w:rsidRPr="00960089" w:rsidRDefault="0051546A" w:rsidP="006C3D7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960089">
              <w:rPr>
                <w:rFonts w:ascii="Arial" w:hAnsi="Arial" w:cs="Arial"/>
                <w:b/>
                <w:bCs/>
              </w:rPr>
              <w:t xml:space="preserve">Risks and </w:t>
            </w:r>
            <w:r w:rsidR="008A0223">
              <w:rPr>
                <w:rFonts w:ascii="Arial" w:hAnsi="Arial" w:cs="Arial"/>
                <w:b/>
                <w:bCs/>
              </w:rPr>
              <w:t>m</w:t>
            </w:r>
            <w:r w:rsidRPr="00960089">
              <w:rPr>
                <w:rFonts w:ascii="Arial" w:hAnsi="Arial" w:cs="Arial"/>
                <w:b/>
                <w:bCs/>
              </w:rPr>
              <w:t>itigation</w:t>
            </w:r>
          </w:p>
          <w:p w14:paraId="115D9516" w14:textId="55D94E3C" w:rsidR="0051546A" w:rsidRPr="00EC2406" w:rsidRDefault="0051546A" w:rsidP="006C3D71">
            <w:pPr>
              <w:pStyle w:val="ListParagraph"/>
              <w:ind w:left="0"/>
              <w:rPr>
                <w:rFonts w:ascii="Arial" w:hAnsi="Arial" w:cs="Arial"/>
              </w:rPr>
            </w:pPr>
            <w:r w:rsidRPr="00EC2406">
              <w:rPr>
                <w:rFonts w:ascii="Arial" w:hAnsi="Arial" w:cs="Arial"/>
              </w:rPr>
              <w:t>Are there foreseeable risks to the project</w:t>
            </w:r>
            <w:r w:rsidR="000C7537">
              <w:rPr>
                <w:rFonts w:ascii="Arial" w:hAnsi="Arial" w:cs="Arial"/>
              </w:rPr>
              <w:t>/safety capability survey</w:t>
            </w:r>
            <w:r w:rsidRPr="00EC2406">
              <w:rPr>
                <w:rFonts w:ascii="Arial" w:hAnsi="Arial" w:cs="Arial"/>
              </w:rPr>
              <w:t>? How will you manage them?</w:t>
            </w:r>
          </w:p>
        </w:tc>
      </w:tr>
      <w:tr w:rsidR="0051546A" w:rsidRPr="00960089" w14:paraId="6D8ABCBA" w14:textId="77777777" w:rsidTr="006C3D71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2E0B" w14:textId="77777777" w:rsidR="0051546A" w:rsidRDefault="0051546A" w:rsidP="006C3D71">
            <w:pPr>
              <w:rPr>
                <w:rFonts w:ascii="Arial" w:hAnsi="Arial" w:cs="Arial"/>
              </w:rPr>
            </w:pPr>
          </w:p>
          <w:p w14:paraId="041D27C1" w14:textId="77777777" w:rsidR="0051546A" w:rsidRPr="00960089" w:rsidRDefault="0051546A" w:rsidP="006C3D71">
            <w:pPr>
              <w:rPr>
                <w:rFonts w:ascii="Arial" w:hAnsi="Arial" w:cs="Arial"/>
              </w:rPr>
            </w:pPr>
          </w:p>
        </w:tc>
      </w:tr>
      <w:tr w:rsidR="0051546A" w:rsidRPr="00960089" w14:paraId="147B12FC" w14:textId="77777777" w:rsidTr="006C3D71">
        <w:trPr>
          <w:trHeight w:val="2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70C73" w14:textId="3D45D15F" w:rsidR="0051546A" w:rsidRDefault="0051546A" w:rsidP="006C3D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Endorsement </w:t>
            </w:r>
            <w:r w:rsidR="008A0223">
              <w:rPr>
                <w:rFonts w:ascii="Arial" w:hAnsi="Arial" w:cs="Arial"/>
                <w:b/>
                <w:bCs/>
              </w:rPr>
              <w:t>and r</w:t>
            </w:r>
            <w:r>
              <w:rPr>
                <w:rFonts w:ascii="Arial" w:hAnsi="Arial" w:cs="Arial"/>
                <w:b/>
                <w:bCs/>
              </w:rPr>
              <w:t xml:space="preserve">ole of </w:t>
            </w:r>
            <w:r w:rsidR="008A0223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enior </w:t>
            </w:r>
            <w:r w:rsidR="008A0223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eaders</w:t>
            </w:r>
          </w:p>
          <w:p w14:paraId="382592BC" w14:textId="326F76F8" w:rsidR="0051546A" w:rsidRPr="00EC2406" w:rsidRDefault="0051546A" w:rsidP="006C3D71">
            <w:pPr>
              <w:rPr>
                <w:rFonts w:ascii="Arial" w:hAnsi="Arial" w:cs="Arial"/>
              </w:rPr>
            </w:pPr>
            <w:r w:rsidRPr="00EC2406">
              <w:rPr>
                <w:rFonts w:ascii="Arial" w:hAnsi="Arial" w:cs="Arial"/>
              </w:rPr>
              <w:t>Whose endorsement do you need to complete</w:t>
            </w:r>
            <w:r w:rsidR="000C7537">
              <w:rPr>
                <w:rFonts w:ascii="Arial" w:hAnsi="Arial" w:cs="Arial"/>
              </w:rPr>
              <w:t>/approve</w:t>
            </w:r>
            <w:r w:rsidRPr="00EC2406">
              <w:rPr>
                <w:rFonts w:ascii="Arial" w:hAnsi="Arial" w:cs="Arial"/>
              </w:rPr>
              <w:t xml:space="preserve"> the projec</w:t>
            </w:r>
            <w:r w:rsidR="00C879E3">
              <w:rPr>
                <w:rFonts w:ascii="Arial" w:hAnsi="Arial" w:cs="Arial"/>
              </w:rPr>
              <w:t>t</w:t>
            </w:r>
            <w:r w:rsidR="000C7537">
              <w:rPr>
                <w:rFonts w:ascii="Arial" w:hAnsi="Arial" w:cs="Arial"/>
              </w:rPr>
              <w:t>/safety capability survey</w:t>
            </w:r>
            <w:r w:rsidRPr="00EC2406">
              <w:rPr>
                <w:rFonts w:ascii="Arial" w:hAnsi="Arial" w:cs="Arial"/>
              </w:rPr>
              <w:t xml:space="preserve">? How can senior leaders be involved?  </w:t>
            </w:r>
          </w:p>
        </w:tc>
      </w:tr>
      <w:tr w:rsidR="0051546A" w14:paraId="360A884B" w14:textId="77777777" w:rsidTr="006C3D71">
        <w:trPr>
          <w:trHeight w:val="71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1B79" w14:textId="77777777" w:rsidR="0051546A" w:rsidRDefault="0051546A" w:rsidP="006C3D71">
            <w:pPr>
              <w:rPr>
                <w:rFonts w:ascii="Arial" w:hAnsi="Arial" w:cs="Arial"/>
              </w:rPr>
            </w:pPr>
          </w:p>
          <w:p w14:paraId="5CEEC733" w14:textId="77777777" w:rsidR="0051546A" w:rsidRDefault="0051546A" w:rsidP="006C3D71">
            <w:pPr>
              <w:rPr>
                <w:rFonts w:ascii="Arial" w:hAnsi="Arial" w:cs="Arial"/>
              </w:rPr>
            </w:pPr>
          </w:p>
          <w:p w14:paraId="4F5CCBFD" w14:textId="77777777" w:rsidR="0051546A" w:rsidRDefault="0051546A" w:rsidP="006C3D71">
            <w:pPr>
              <w:rPr>
                <w:rFonts w:ascii="Arial" w:hAnsi="Arial" w:cs="Arial"/>
              </w:rPr>
            </w:pPr>
          </w:p>
        </w:tc>
      </w:tr>
    </w:tbl>
    <w:p w14:paraId="435C7499" w14:textId="1EF6371A" w:rsidR="0051546A" w:rsidRDefault="0051546A"/>
    <w:p w14:paraId="786BE689" w14:textId="77777777" w:rsidR="004241E0" w:rsidRDefault="004241E0" w:rsidP="004241E0">
      <w:pPr>
        <w:rPr>
          <w:rFonts w:ascii="Arial" w:hAnsi="Arial" w:cs="Arial"/>
          <w:sz w:val="36"/>
          <w:szCs w:val="36"/>
        </w:rPr>
      </w:pPr>
    </w:p>
    <w:p w14:paraId="78D2DF2C" w14:textId="6BA17B6B" w:rsidR="004241E0" w:rsidRDefault="004241E0" w:rsidP="004241E0">
      <w:pPr>
        <w:tabs>
          <w:tab w:val="left" w:pos="1130"/>
        </w:tabs>
      </w:pPr>
    </w:p>
    <w:p w14:paraId="514BAA83" w14:textId="77777777" w:rsidR="004241E0" w:rsidRPr="004241E0" w:rsidRDefault="004241E0" w:rsidP="004241E0">
      <w:pPr>
        <w:tabs>
          <w:tab w:val="left" w:pos="1130"/>
        </w:tabs>
      </w:pPr>
    </w:p>
    <w:sectPr w:rsidR="004241E0" w:rsidRPr="004241E0" w:rsidSect="0039639C">
      <w:headerReference w:type="default" r:id="rId8"/>
      <w:footerReference w:type="default" r:id="rId9"/>
      <w:pgSz w:w="11906" w:h="16838"/>
      <w:pgMar w:top="1440" w:right="849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F540" w14:textId="77777777" w:rsidR="00544371" w:rsidRDefault="00544371" w:rsidP="0051546A">
      <w:r>
        <w:separator/>
      </w:r>
    </w:p>
  </w:endnote>
  <w:endnote w:type="continuationSeparator" w:id="0">
    <w:p w14:paraId="62A3FFEE" w14:textId="77777777" w:rsidR="00544371" w:rsidRDefault="00544371" w:rsidP="0051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E640" w14:textId="44D4C266" w:rsidR="0039639C" w:rsidRPr="0039639C" w:rsidRDefault="0039639C" w:rsidP="0039639C">
    <w:pPr>
      <w:pStyle w:val="Footer"/>
      <w:jc w:val="right"/>
      <w:rPr>
        <w:rFonts w:ascii="Arial" w:hAnsi="Arial" w:cs="Arial"/>
        <w:b/>
        <w:bCs/>
        <w:sz w:val="18"/>
        <w:szCs w:val="18"/>
      </w:rPr>
    </w:pPr>
    <w:r w:rsidRPr="0039639C">
      <w:rPr>
        <w:rFonts w:ascii="Arial" w:hAnsi="Arial" w:cs="Arial"/>
        <w:b/>
        <w:bCs/>
        <w:sz w:val="18"/>
        <w:szCs w:val="18"/>
      </w:rPr>
      <w:t>PN12851</w:t>
    </w:r>
  </w:p>
  <w:p w14:paraId="3305A903" w14:textId="77777777" w:rsidR="0039639C" w:rsidRDefault="0039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83BD" w14:textId="77777777" w:rsidR="00544371" w:rsidRDefault="00544371" w:rsidP="0051546A">
      <w:r>
        <w:separator/>
      </w:r>
    </w:p>
  </w:footnote>
  <w:footnote w:type="continuationSeparator" w:id="0">
    <w:p w14:paraId="3BABB74E" w14:textId="77777777" w:rsidR="00544371" w:rsidRDefault="00544371" w:rsidP="0051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35E7" w14:textId="16F30577" w:rsidR="0051546A" w:rsidRDefault="005154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5750F" wp14:editId="61CB77ED">
          <wp:simplePos x="0" y="0"/>
          <wp:positionH relativeFrom="column">
            <wp:posOffset>-914400</wp:posOffset>
          </wp:positionH>
          <wp:positionV relativeFrom="paragraph">
            <wp:posOffset>-474980</wp:posOffset>
          </wp:positionV>
          <wp:extent cx="7556854" cy="106812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366_Word Template_Workers Comp_NO TAG_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854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072D"/>
    <w:multiLevelType w:val="hybridMultilevel"/>
    <w:tmpl w:val="9968B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4BF8"/>
    <w:multiLevelType w:val="hybridMultilevel"/>
    <w:tmpl w:val="5F9C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5CCE"/>
    <w:multiLevelType w:val="hybridMultilevel"/>
    <w:tmpl w:val="4162A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185764"/>
    <w:multiLevelType w:val="hybridMultilevel"/>
    <w:tmpl w:val="DC820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52A3F"/>
    <w:multiLevelType w:val="hybridMultilevel"/>
    <w:tmpl w:val="FD823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320BC"/>
    <w:multiLevelType w:val="hybridMultilevel"/>
    <w:tmpl w:val="AA228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DC"/>
    <w:rsid w:val="000C7537"/>
    <w:rsid w:val="00161576"/>
    <w:rsid w:val="00204114"/>
    <w:rsid w:val="002872AE"/>
    <w:rsid w:val="002A2F90"/>
    <w:rsid w:val="00306E33"/>
    <w:rsid w:val="0039639C"/>
    <w:rsid w:val="003A17C0"/>
    <w:rsid w:val="003F51B2"/>
    <w:rsid w:val="004241E0"/>
    <w:rsid w:val="004D100F"/>
    <w:rsid w:val="0051546A"/>
    <w:rsid w:val="0053193B"/>
    <w:rsid w:val="005428E8"/>
    <w:rsid w:val="00544371"/>
    <w:rsid w:val="005A0169"/>
    <w:rsid w:val="00636F01"/>
    <w:rsid w:val="006516BD"/>
    <w:rsid w:val="006C31B2"/>
    <w:rsid w:val="006E1767"/>
    <w:rsid w:val="0078613D"/>
    <w:rsid w:val="00834406"/>
    <w:rsid w:val="008A0223"/>
    <w:rsid w:val="008C6332"/>
    <w:rsid w:val="00933877"/>
    <w:rsid w:val="009451B9"/>
    <w:rsid w:val="00960089"/>
    <w:rsid w:val="00A758C0"/>
    <w:rsid w:val="00AB1A1B"/>
    <w:rsid w:val="00B53B5E"/>
    <w:rsid w:val="00BE7AC8"/>
    <w:rsid w:val="00C10579"/>
    <w:rsid w:val="00C81585"/>
    <w:rsid w:val="00C8519C"/>
    <w:rsid w:val="00C879E3"/>
    <w:rsid w:val="00DB38DC"/>
    <w:rsid w:val="00EA5548"/>
    <w:rsid w:val="00EC2406"/>
    <w:rsid w:val="00EC7DB8"/>
    <w:rsid w:val="00E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007F"/>
  <w15:chartTrackingRefBased/>
  <w15:docId w15:val="{DDF84165-ACB8-0F47-A515-CA0FCDBF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DC"/>
    <w:pPr>
      <w:ind w:left="720"/>
      <w:contextualSpacing/>
    </w:pPr>
  </w:style>
  <w:style w:type="table" w:styleId="TableGrid">
    <w:name w:val="Table Grid"/>
    <w:basedOn w:val="TableNormal"/>
    <w:uiPriority w:val="39"/>
    <w:rsid w:val="00DB38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5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5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6A"/>
  </w:style>
  <w:style w:type="paragraph" w:styleId="Footer">
    <w:name w:val="footer"/>
    <w:basedOn w:val="Normal"/>
    <w:link w:val="FooterChar"/>
    <w:uiPriority w:val="99"/>
    <w:unhideWhenUsed/>
    <w:rsid w:val="00515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6A"/>
  </w:style>
  <w:style w:type="paragraph" w:styleId="Revision">
    <w:name w:val="Revision"/>
    <w:hidden/>
    <w:uiPriority w:val="99"/>
    <w:semiHidden/>
    <w:rsid w:val="00C8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20F1-B624-4794-B6B6-5A1EF5C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2357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O'Reilly</dc:creator>
  <cp:keywords/>
  <dc:description/>
  <cp:lastModifiedBy>Katrina Hatton</cp:lastModifiedBy>
  <cp:revision>3</cp:revision>
  <dcterms:created xsi:type="dcterms:W3CDTF">2022-12-01T23:49:00Z</dcterms:created>
  <dcterms:modified xsi:type="dcterms:W3CDTF">2022-12-05T04:20:00Z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1318143832</vt:i4>
  </property>
  <property fmtid="{D5CDD505-2E9C-101B-9397-08002B2CF9AE}" pid="3" name="_NewReviewCycle">
    <vt:lpwstr/>
  </property>
  <property fmtid="{D5CDD505-2E9C-101B-9397-08002B2CF9AE}" pid="4" name="_EmailSubject">
    <vt:lpwstr>Safety Capability - documents for review and approval</vt:lpwstr>
  </property>
  <property fmtid="{D5CDD505-2E9C-101B-9397-08002B2CF9AE}" pid="5" name="_AuthorEmail">
    <vt:lpwstr>Linda.Bailey@oir.qld.gov.au</vt:lpwstr>
  </property>
  <property fmtid="{D5CDD505-2E9C-101B-9397-08002B2CF9AE}" pid="6" name="_AuthorEmailDisplayName">
    <vt:lpwstr>Linda Bailey</vt:lpwstr>
  </property>
  <property fmtid="{D5CDD505-2E9C-101B-9397-08002B2CF9AE}" pid="7" name="_ReviewingToolsShownOnce">
    <vt:lpwstr/>
  </property>
</Properties>
</file>