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C45D" w14:textId="77777777" w:rsidR="00E84AF8" w:rsidRPr="00E84AF8" w:rsidRDefault="00E84AF8" w:rsidP="00757A9C">
      <w:pPr>
        <w:spacing w:before="120"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bookmarkStart w:id="0" w:name="_GoBack"/>
      <w:bookmarkEnd w:id="0"/>
    </w:p>
    <w:p w14:paraId="47D5D6F6" w14:textId="77777777" w:rsidR="00E84AF8" w:rsidRPr="00573D87" w:rsidRDefault="00E84AF8" w:rsidP="00757A9C">
      <w:pPr>
        <w:spacing w:before="120" w:after="0" w:line="240" w:lineRule="auto"/>
        <w:rPr>
          <w:rFonts w:ascii="Arial" w:hAnsi="Arial" w:cs="Arial"/>
          <w:b/>
          <w:color w:val="0070C0"/>
          <w:sz w:val="40"/>
          <w:szCs w:val="48"/>
        </w:rPr>
      </w:pPr>
    </w:p>
    <w:p w14:paraId="71A47787" w14:textId="77777777" w:rsidR="00E84AF8" w:rsidRPr="00E84AF8" w:rsidRDefault="00E84AF8" w:rsidP="00E84AF8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C0C4E57" wp14:editId="6F261BC5">
                <wp:simplePos x="0" y="0"/>
                <wp:positionH relativeFrom="margin">
                  <wp:posOffset>73660</wp:posOffset>
                </wp:positionH>
                <wp:positionV relativeFrom="paragraph">
                  <wp:posOffset>111125</wp:posOffset>
                </wp:positionV>
                <wp:extent cx="6457950" cy="1152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52525"/>
                        </a:xfrm>
                        <a:prstGeom prst="roundRect">
                          <a:avLst/>
                        </a:prstGeom>
                        <a:solidFill>
                          <a:srgbClr val="76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3EF5D" w14:textId="77777777" w:rsidR="00306494" w:rsidRPr="00E84AF8" w:rsidRDefault="00306494" w:rsidP="007E29F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  <w:b/>
                              </w:rPr>
                              <w:t>For trainers:</w:t>
                            </w:r>
                          </w:p>
                          <w:p w14:paraId="18B28AA5" w14:textId="77777777" w:rsidR="00306494" w:rsidRPr="00E84AF8" w:rsidRDefault="00306494" w:rsidP="007E29F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</w:rPr>
                              <w:t xml:space="preserve">Workers must be provided with information about how to do their job safely. </w:t>
                            </w:r>
                          </w:p>
                          <w:p w14:paraId="147D96D7" w14:textId="77777777" w:rsidR="00306494" w:rsidRPr="00E84AF8" w:rsidRDefault="00306494" w:rsidP="007E29F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</w:rPr>
                              <w:t xml:space="preserve">This tip sheet is the minimum information that should be included in your workers’ hazardous manual tasks training. More information about </w:t>
                            </w:r>
                            <w:hyperlink r:id="rId11" w:history="1">
                              <w:r w:rsidRPr="00E84AF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hazardous manual tasks</w:t>
                              </w:r>
                            </w:hyperlink>
                            <w:r w:rsidRPr="00E84AF8">
                              <w:rPr>
                                <w:rFonts w:ascii="Arial" w:hAnsi="Arial" w:cs="Arial"/>
                              </w:rPr>
                              <w:t xml:space="preserve"> is available. </w:t>
                            </w:r>
                          </w:p>
                          <w:p w14:paraId="311060BE" w14:textId="77777777" w:rsidR="00306494" w:rsidRPr="00E84AF8" w:rsidRDefault="00306494" w:rsidP="007E29F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84AF8">
                              <w:rPr>
                                <w:rFonts w:ascii="Arial" w:hAnsi="Arial" w:cs="Arial"/>
                              </w:rPr>
                              <w:t>Discuss the following sections and insert examples/photos from your workplace.</w:t>
                            </w:r>
                          </w:p>
                          <w:p w14:paraId="5C5C1A0F" w14:textId="77777777" w:rsidR="00306494" w:rsidRDefault="00306494" w:rsidP="007E29F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C4E57" id="Rectangle: Rounded Corners 19" o:spid="_x0000_s1026" style="position:absolute;margin-left:5.8pt;margin-top:8.75pt;width:508.5pt;height:90.7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" fillcolor="#76458d" stroked="f" strokeweight="1pt">
                <v:stroke joinstyle="miter"/>
                <v:textbox inset=",1mm,,0">
                  <w:txbxContent>
                    <w:p w14:paraId="3673EF5D" w14:textId="77777777" w:rsidR="00306494" w:rsidRPr="00E84AF8" w:rsidRDefault="00306494" w:rsidP="007E29FC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84AF8">
                        <w:rPr>
                          <w:rFonts w:ascii="Arial" w:hAnsi="Arial" w:cs="Arial"/>
                          <w:b/>
                        </w:rPr>
                        <w:t>For trainers:</w:t>
                      </w:r>
                    </w:p>
                    <w:p w14:paraId="18B28AA5" w14:textId="77777777" w:rsidR="00306494" w:rsidRPr="00E84AF8" w:rsidRDefault="00306494" w:rsidP="007E29F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84AF8">
                        <w:rPr>
                          <w:rFonts w:ascii="Arial" w:hAnsi="Arial" w:cs="Arial"/>
                        </w:rPr>
                        <w:t xml:space="preserve">Workers must be provided with information about how to do their job safely. </w:t>
                      </w:r>
                    </w:p>
                    <w:p w14:paraId="147D96D7" w14:textId="77777777" w:rsidR="00306494" w:rsidRPr="00E84AF8" w:rsidRDefault="00306494" w:rsidP="007E29F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84AF8">
                        <w:rPr>
                          <w:rFonts w:ascii="Arial" w:hAnsi="Arial" w:cs="Arial"/>
                        </w:rPr>
                        <w:t xml:space="preserve">This tip sheet is the minimum information that should be included in your workers’ hazardous manual tasks training. More information about </w:t>
                      </w:r>
                      <w:hyperlink r:id="rId12" w:history="1">
                        <w:r w:rsidRPr="00E84AF8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hazardous manual tasks</w:t>
                        </w:r>
                      </w:hyperlink>
                      <w:r w:rsidRPr="00E84AF8">
                        <w:rPr>
                          <w:rFonts w:ascii="Arial" w:hAnsi="Arial" w:cs="Arial"/>
                        </w:rPr>
                        <w:t xml:space="preserve"> is available. </w:t>
                      </w:r>
                    </w:p>
                    <w:p w14:paraId="311060BE" w14:textId="77777777" w:rsidR="00306494" w:rsidRPr="00E84AF8" w:rsidRDefault="00306494" w:rsidP="007E29F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84AF8">
                        <w:rPr>
                          <w:rFonts w:ascii="Arial" w:hAnsi="Arial" w:cs="Arial"/>
                        </w:rPr>
                        <w:t>Discuss the following sections and insert examples/photos from your workplace.</w:t>
                      </w:r>
                    </w:p>
                    <w:p w14:paraId="5C5C1A0F" w14:textId="77777777" w:rsidR="00306494" w:rsidRDefault="00306494" w:rsidP="007E29F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8A5FEB" w14:textId="77777777" w:rsidR="00757A9C" w:rsidRPr="00E84AF8" w:rsidRDefault="00757A9C" w:rsidP="00757A9C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14:paraId="508E872C" w14:textId="77777777" w:rsidR="00E84AF8" w:rsidRDefault="00E84AF8" w:rsidP="00CC6C8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06E483CC" w14:textId="77777777" w:rsidR="00E84AF8" w:rsidRDefault="00E84AF8" w:rsidP="00CC6C8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07A0D04D" w14:textId="77777777" w:rsidR="00E84AF8" w:rsidRDefault="00E84AF8" w:rsidP="00CC6C8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1"/>
        <w:gridCol w:w="1516"/>
        <w:gridCol w:w="5386"/>
      </w:tblGrid>
      <w:tr w:rsidR="00AF29CF" w14:paraId="421EC6A5" w14:textId="77777777" w:rsidTr="008B64EA">
        <w:trPr>
          <w:trHeight w:val="69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14:paraId="3F63CD60" w14:textId="77777777" w:rsidR="00853EF7" w:rsidRDefault="00853EF7" w:rsidP="00853EF7">
            <w:pPr>
              <w:spacing w:before="120"/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Hazardous manual tasks (HMT) are any manual task</w:t>
            </w:r>
            <w:r w:rsidR="009A4E6C">
              <w:rPr>
                <w:rFonts w:ascii="Arial" w:hAnsi="Arial" w:cs="Arial"/>
              </w:rPr>
              <w:t>s</w:t>
            </w:r>
            <w:r w:rsidRPr="00E84AF8">
              <w:rPr>
                <w:rFonts w:ascii="Arial" w:hAnsi="Arial" w:cs="Arial"/>
              </w:rPr>
              <w:t xml:space="preserve"> that </w:t>
            </w:r>
            <w:r w:rsidR="009A4E6C">
              <w:rPr>
                <w:rFonts w:ascii="Arial" w:hAnsi="Arial" w:cs="Arial"/>
              </w:rPr>
              <w:t>have</w:t>
            </w:r>
            <w:r w:rsidR="009A4E6C" w:rsidRPr="00E84AF8">
              <w:rPr>
                <w:rFonts w:ascii="Arial" w:hAnsi="Arial" w:cs="Arial"/>
              </w:rPr>
              <w:t xml:space="preserve"> </w:t>
            </w:r>
            <w:r w:rsidRPr="00E84AF8">
              <w:rPr>
                <w:rFonts w:ascii="Arial" w:hAnsi="Arial" w:cs="Arial"/>
              </w:rPr>
              <w:t>one or more risk factors which may c</w:t>
            </w:r>
            <w:r>
              <w:rPr>
                <w:rFonts w:ascii="Arial" w:hAnsi="Arial" w:cs="Arial"/>
              </w:rPr>
              <w:t xml:space="preserve">ause a sprain or strain injury. </w:t>
            </w:r>
            <w:r w:rsidRPr="00E84AF8">
              <w:rPr>
                <w:rFonts w:ascii="Arial" w:hAnsi="Arial" w:cs="Arial"/>
              </w:rPr>
              <w:t>They are preventable, yet the most c</w:t>
            </w:r>
            <w:r>
              <w:rPr>
                <w:rFonts w:ascii="Arial" w:hAnsi="Arial" w:cs="Arial"/>
              </w:rPr>
              <w:t>ommon type of workplace injury.</w:t>
            </w:r>
          </w:p>
          <w:p w14:paraId="72CAA693" w14:textId="77777777" w:rsidR="00AF29CF" w:rsidRPr="00833E49" w:rsidRDefault="00853EF7" w:rsidP="00AF29CF">
            <w:pPr>
              <w:rPr>
                <w:rFonts w:ascii="Arial" w:hAnsi="Arial" w:cs="Arial"/>
                <w:b/>
                <w:color w:val="2D6497"/>
                <w:sz w:val="32"/>
                <w:szCs w:val="28"/>
              </w:rPr>
            </w:pPr>
            <w:r w:rsidRPr="00853EF7">
              <w:rPr>
                <w:rFonts w:ascii="Arial" w:hAnsi="Arial" w:cs="Arial"/>
                <w:b/>
                <w:color w:val="2D6497"/>
                <w:sz w:val="18"/>
                <w:szCs w:val="28"/>
              </w:rPr>
              <w:br/>
            </w:r>
            <w:r w:rsidR="00AF29CF" w:rsidRPr="00833E49">
              <w:rPr>
                <w:rFonts w:ascii="Arial" w:hAnsi="Arial" w:cs="Arial"/>
                <w:b/>
                <w:color w:val="2D6497"/>
                <w:sz w:val="28"/>
                <w:szCs w:val="28"/>
              </w:rPr>
              <w:t>Risk factors</w:t>
            </w:r>
          </w:p>
          <w:p w14:paraId="63655946" w14:textId="77777777" w:rsidR="00AF29CF" w:rsidRPr="00DF3384" w:rsidRDefault="00AF29CF" w:rsidP="00AF29CF">
            <w:pPr>
              <w:spacing w:before="120"/>
              <w:rPr>
                <w:rFonts w:ascii="Arial" w:hAnsi="Arial" w:cs="Arial"/>
                <w:i/>
                <w:noProof/>
                <w:sz w:val="20"/>
              </w:rPr>
            </w:pPr>
            <w:r w:rsidRPr="00E84AF8">
              <w:rPr>
                <w:rFonts w:ascii="Arial" w:hAnsi="Arial" w:cs="Arial"/>
              </w:rPr>
              <w:t xml:space="preserve">There are six risk factors that </w:t>
            </w:r>
            <w:r w:rsidR="009B63B8">
              <w:rPr>
                <w:rFonts w:ascii="Arial" w:hAnsi="Arial" w:cs="Arial"/>
              </w:rPr>
              <w:t>lead to</w:t>
            </w:r>
            <w:r w:rsidRPr="00E84AF8">
              <w:rPr>
                <w:rFonts w:ascii="Arial" w:hAnsi="Arial" w:cs="Arial"/>
              </w:rPr>
              <w:t xml:space="preserve"> sprain and strain injuries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450C8" w14:paraId="66655990" w14:textId="77777777" w:rsidTr="008B64EA">
        <w:trPr>
          <w:trHeight w:val="43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14:paraId="31B77737" w14:textId="77777777" w:rsidR="00A450C8" w:rsidRPr="00146C63" w:rsidRDefault="00A450C8" w:rsidP="00021E07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146C63">
              <w:rPr>
                <w:rFonts w:ascii="Arial" w:hAnsi="Arial" w:cs="Arial"/>
                <w:i/>
                <w:noProof/>
                <w:sz w:val="20"/>
              </w:rPr>
              <w:drawing>
                <wp:anchor distT="0" distB="0" distL="114300" distR="114300" simplePos="0" relativeHeight="251654656" behindDoc="1" locked="0" layoutInCell="1" allowOverlap="1" wp14:anchorId="02077790" wp14:editId="73827779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99695</wp:posOffset>
                  </wp:positionV>
                  <wp:extent cx="266700" cy="1898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82" b="28713"/>
                          <a:stretch/>
                        </pic:blipFill>
                        <pic:spPr bwMode="auto">
                          <a:xfrm>
                            <a:off x="0" y="0"/>
                            <a:ext cx="266700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C63">
              <w:rPr>
                <w:rFonts w:ascii="Arial" w:hAnsi="Arial" w:cs="Arial"/>
                <w:b/>
                <w:i/>
                <w:sz w:val="20"/>
              </w:rPr>
              <w:t xml:space="preserve">Insert </w:t>
            </w:r>
            <w:r w:rsidRPr="00146C63">
              <w:rPr>
                <w:rFonts w:ascii="Arial" w:hAnsi="Arial" w:cs="Arial"/>
                <w:i/>
                <w:sz w:val="20"/>
              </w:rPr>
              <w:t>photos of your workers doing tasks that have these risk factors (click example images to replace them).</w:t>
            </w:r>
          </w:p>
        </w:tc>
      </w:tr>
      <w:tr w:rsidR="00A450C8" w:rsidRPr="00DF3384" w14:paraId="32F6D7EB" w14:textId="77777777" w:rsidTr="001C7EEB">
        <w:trPr>
          <w:trHeight w:val="27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C852" w14:textId="77777777" w:rsidR="00A450C8" w:rsidRPr="00146C63" w:rsidRDefault="00A450C8" w:rsidP="00021E07">
            <w:pPr>
              <w:spacing w:before="120" w:after="120"/>
              <w:ind w:left="426"/>
              <w:rPr>
                <w:rFonts w:ascii="Arial" w:hAnsi="Arial" w:cs="Arial"/>
                <w:i/>
                <w:sz w:val="20"/>
              </w:rPr>
            </w:pPr>
            <w:r w:rsidRPr="00146C63">
              <w:rPr>
                <w:rFonts w:ascii="Arial" w:hAnsi="Arial" w:cs="Arial"/>
                <w:b/>
                <w:i/>
                <w:noProof/>
                <w:sz w:val="20"/>
              </w:rPr>
              <w:drawing>
                <wp:anchor distT="0" distB="0" distL="114300" distR="114300" simplePos="0" relativeHeight="251655680" behindDoc="1" locked="0" layoutInCell="1" allowOverlap="1" wp14:anchorId="6F2E4495" wp14:editId="5D0A00FD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10160</wp:posOffset>
                  </wp:positionV>
                  <wp:extent cx="262255" cy="23050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63">
              <w:rPr>
                <w:rFonts w:ascii="Arial" w:hAnsi="Arial" w:cs="Arial"/>
                <w:b/>
                <w:i/>
                <w:sz w:val="20"/>
              </w:rPr>
              <w:t>Discuss</w:t>
            </w:r>
            <w:r w:rsidRPr="00146C63">
              <w:rPr>
                <w:rFonts w:ascii="Arial" w:hAnsi="Arial" w:cs="Arial"/>
                <w:i/>
                <w:sz w:val="20"/>
              </w:rPr>
              <w:t xml:space="preserve"> the work activities in your workplace that have one or more of these risk factors.</w:t>
            </w:r>
          </w:p>
        </w:tc>
      </w:tr>
      <w:tr w:rsidR="008B64EA" w:rsidRPr="00DF3384" w14:paraId="735191B5" w14:textId="77777777" w:rsidTr="00C53679">
        <w:trPr>
          <w:trHeight w:val="1067"/>
        </w:trPr>
        <w:tc>
          <w:tcPr>
            <w:tcW w:w="3451" w:type="dxa"/>
            <w:tcBorders>
              <w:top w:val="single" w:sz="4" w:space="0" w:color="2D6497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42C61BF3" w14:textId="77777777" w:rsidR="008B64EA" w:rsidRPr="00DF3384" w:rsidRDefault="008B64EA" w:rsidP="00021E07">
            <w:pPr>
              <w:spacing w:before="120" w:after="120"/>
              <w:ind w:left="426"/>
              <w:rPr>
                <w:rFonts w:ascii="Arial" w:hAnsi="Arial" w:cs="Arial"/>
                <w:b/>
                <w:noProof/>
                <w:sz w:val="20"/>
              </w:rPr>
            </w:pPr>
            <w:r w:rsidRPr="00E152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Exertion/force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-1733679863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452B215A" w14:textId="77777777" w:rsidR="008B64EA" w:rsidRPr="00DF3384" w:rsidRDefault="009E580C" w:rsidP="00113C3E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noProof/>
                    <w:sz w:val="20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63D4C34C" wp14:editId="74552F32">
                      <wp:extent cx="833640" cy="629728"/>
                      <wp:effectExtent l="0" t="0" r="508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9071" cy="633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AB5F00" w14:textId="77777777" w:rsidR="009E580C" w:rsidRPr="00E84AF8" w:rsidRDefault="009E580C" w:rsidP="009E58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Very tiring work that takes a lot of effort</w:t>
            </w:r>
            <w:r w:rsidR="004873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E7CC09" w14:textId="2016B3F3" w:rsidR="00A048B5" w:rsidRDefault="00A048B5" w:rsidP="009E58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Force </w:t>
            </w:r>
            <w:r w:rsidR="00077E7B">
              <w:rPr>
                <w:rFonts w:ascii="Arial" w:hAnsi="Arial" w:cs="Arial"/>
                <w:sz w:val="20"/>
                <w:szCs w:val="20"/>
              </w:rPr>
              <w:t>that is</w:t>
            </w:r>
            <w:r w:rsidR="009E580C" w:rsidRPr="00E84AF8">
              <w:rPr>
                <w:rFonts w:ascii="Arial" w:hAnsi="Arial" w:cs="Arial"/>
                <w:sz w:val="20"/>
                <w:szCs w:val="20"/>
              </w:rPr>
              <w:t xml:space="preserve"> held for a period of time, repeated over and over, </w:t>
            </w:r>
            <w:r>
              <w:rPr>
                <w:rFonts w:ascii="Arial" w:hAnsi="Arial" w:cs="Arial"/>
                <w:sz w:val="20"/>
                <w:szCs w:val="20"/>
              </w:rPr>
              <w:t xml:space="preserve">or applied </w:t>
            </w:r>
            <w:r w:rsidRPr="00E84AF8">
              <w:rPr>
                <w:rFonts w:ascii="Arial" w:hAnsi="Arial" w:cs="Arial"/>
                <w:sz w:val="20"/>
                <w:szCs w:val="20"/>
              </w:rPr>
              <w:t>suddenly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84CA8" w14:textId="703F55AF" w:rsidR="00A048B5" w:rsidRPr="006C3CD1" w:rsidRDefault="00A048B5" w:rsidP="009E58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load </w:t>
            </w:r>
            <w:r w:rsidR="00077E7B">
              <w:rPr>
                <w:rFonts w:ascii="Arial" w:hAnsi="Arial" w:cs="Arial"/>
                <w:sz w:val="20"/>
                <w:szCs w:val="20"/>
              </w:rPr>
              <w:t>that is</w:t>
            </w:r>
            <w:r>
              <w:rPr>
                <w:rFonts w:ascii="Arial" w:hAnsi="Arial" w:cs="Arial"/>
                <w:sz w:val="20"/>
                <w:szCs w:val="20"/>
              </w:rPr>
              <w:t xml:space="preserve"> heavy, unstable or difficult to hold.</w:t>
            </w:r>
          </w:p>
        </w:tc>
      </w:tr>
      <w:tr w:rsidR="001C7EEB" w:rsidRPr="00DF3384" w14:paraId="5247C225" w14:textId="77777777" w:rsidTr="00C53679">
        <w:trPr>
          <w:trHeight w:val="1201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1B4FD44D" w14:textId="77777777" w:rsidR="001C7EEB" w:rsidRPr="00E1529D" w:rsidRDefault="001C7EEB" w:rsidP="00021E07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152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Awkward postures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94891039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60905813" w14:textId="77777777" w:rsidR="001C7EEB" w:rsidRDefault="001B4CDC" w:rsidP="009E580C">
                <w:pPr>
                  <w:spacing w:before="120" w:after="12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03008349" wp14:editId="45B92D35">
                      <wp:extent cx="810883" cy="761365"/>
                      <wp:effectExtent l="0" t="0" r="8890" b="635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5709" cy="765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8FC365" w14:textId="77777777" w:rsidR="001C7EEB" w:rsidRPr="00E84AF8" w:rsidRDefault="00942CC4" w:rsidP="009E58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Postures that are uncomfortable</w:t>
            </w:r>
            <w:r w:rsidR="00912E19">
              <w:rPr>
                <w:rFonts w:ascii="Arial" w:hAnsi="Arial" w:cs="Arial"/>
                <w:sz w:val="20"/>
                <w:szCs w:val="20"/>
              </w:rPr>
              <w:t xml:space="preserve"> or require </w:t>
            </w:r>
            <w:r w:rsidR="00BB66CF">
              <w:rPr>
                <w:rFonts w:ascii="Arial" w:hAnsi="Arial" w:cs="Arial"/>
                <w:sz w:val="20"/>
                <w:szCs w:val="20"/>
              </w:rPr>
              <w:t>significant bending</w:t>
            </w:r>
            <w:r w:rsidR="00912E19">
              <w:rPr>
                <w:rFonts w:ascii="Arial" w:hAnsi="Arial" w:cs="Arial"/>
                <w:sz w:val="20"/>
                <w:szCs w:val="20"/>
              </w:rPr>
              <w:t xml:space="preserve">, twisting 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B66CF">
              <w:rPr>
                <w:rFonts w:ascii="Arial" w:hAnsi="Arial" w:cs="Arial"/>
                <w:sz w:val="20"/>
                <w:szCs w:val="20"/>
              </w:rPr>
              <w:t xml:space="preserve">over-reaching </w:t>
            </w:r>
            <w:r w:rsidRPr="00E84AF8">
              <w:rPr>
                <w:rFonts w:ascii="Arial" w:hAnsi="Arial" w:cs="Arial"/>
                <w:sz w:val="20"/>
                <w:szCs w:val="20"/>
              </w:rPr>
              <w:t>that workers hold over a period of time.</w:t>
            </w:r>
          </w:p>
        </w:tc>
      </w:tr>
      <w:tr w:rsidR="001C7EEB" w:rsidRPr="00DF3384" w14:paraId="26508B20" w14:textId="77777777" w:rsidTr="00C53679">
        <w:trPr>
          <w:trHeight w:val="654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25EFF815" w14:textId="77777777" w:rsidR="001C7EEB" w:rsidRPr="00E1529D" w:rsidRDefault="001C7EEB" w:rsidP="001C7EEB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Vibration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148552846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020D1406" w14:textId="77777777" w:rsidR="001C7EEB" w:rsidRDefault="001B4CDC" w:rsidP="001C7EEB">
                <w:pPr>
                  <w:spacing w:before="120" w:after="12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6C08321B" wp14:editId="11771D36">
                      <wp:extent cx="824693" cy="762017"/>
                      <wp:effectExtent l="0" t="0" r="0" b="0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4693" cy="762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5EE37" w14:textId="493B06A9" w:rsidR="001C7EEB" w:rsidRPr="00E84AF8" w:rsidRDefault="00DF43E4" w:rsidP="001C7E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42CC4">
              <w:rPr>
                <w:rFonts w:ascii="Arial" w:hAnsi="Arial" w:cs="Arial"/>
                <w:sz w:val="20"/>
                <w:szCs w:val="20"/>
              </w:rPr>
              <w:t>itting/standing on</w:t>
            </w:r>
            <w:r w:rsidR="00A048B5">
              <w:rPr>
                <w:rFonts w:ascii="Arial" w:hAnsi="Arial" w:cs="Arial"/>
                <w:sz w:val="20"/>
                <w:szCs w:val="20"/>
              </w:rPr>
              <w:t>,</w:t>
            </w:r>
            <w:r w:rsidR="00942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CC4" w:rsidRPr="00E84AF8">
              <w:rPr>
                <w:rFonts w:ascii="Arial" w:hAnsi="Arial" w:cs="Arial"/>
                <w:sz w:val="20"/>
                <w:szCs w:val="20"/>
              </w:rPr>
              <w:t xml:space="preserve">or holding vibrating equipment – can result in back pain or circulation issues </w:t>
            </w:r>
            <w:r w:rsidR="00113C3E">
              <w:rPr>
                <w:rFonts w:ascii="Arial" w:hAnsi="Arial" w:cs="Arial"/>
                <w:sz w:val="20"/>
                <w:szCs w:val="20"/>
              </w:rPr>
              <w:br/>
            </w:r>
            <w:r w:rsidR="00942CC4" w:rsidRPr="00E84AF8">
              <w:rPr>
                <w:rFonts w:ascii="Arial" w:hAnsi="Arial" w:cs="Arial"/>
                <w:sz w:val="20"/>
                <w:szCs w:val="20"/>
              </w:rPr>
              <w:t>in the hand</w:t>
            </w:r>
            <w:r w:rsidR="004873E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42CC4" w:rsidRPr="00E84AF8">
              <w:rPr>
                <w:rFonts w:ascii="Arial" w:hAnsi="Arial" w:cs="Arial"/>
                <w:sz w:val="20"/>
                <w:szCs w:val="20"/>
              </w:rPr>
              <w:t>arm.</w:t>
            </w:r>
          </w:p>
        </w:tc>
      </w:tr>
      <w:tr w:rsidR="001C7EEB" w:rsidRPr="00DF3384" w14:paraId="2A4D7A1C" w14:textId="77777777" w:rsidTr="00C53679">
        <w:trPr>
          <w:trHeight w:val="930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7AF61E9E" w14:textId="77777777" w:rsidR="001C7EEB" w:rsidRDefault="001C7EEB" w:rsidP="001C7EEB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Duration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-1662542634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4F0184FD" w14:textId="77777777" w:rsidR="001C7EEB" w:rsidRDefault="001B4CDC" w:rsidP="001C7EEB">
                <w:pPr>
                  <w:spacing w:before="120" w:after="12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21A86D92" wp14:editId="5580426B">
                      <wp:extent cx="793631" cy="793631"/>
                      <wp:effectExtent l="0" t="0" r="6985" b="6985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5862" cy="795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57C5D7" w14:textId="77777777" w:rsidR="001C7EEB" w:rsidRPr="00E84AF8" w:rsidRDefault="00942CC4" w:rsidP="001C7E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Doing a task continuously</w:t>
            </w:r>
            <w:r w:rsidR="00FB7A46">
              <w:rPr>
                <w:rFonts w:ascii="Arial" w:hAnsi="Arial" w:cs="Arial"/>
                <w:sz w:val="20"/>
                <w:szCs w:val="20"/>
              </w:rPr>
              <w:t xml:space="preserve"> for more than 30 minutes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7A46">
              <w:rPr>
                <w:rFonts w:ascii="Arial" w:hAnsi="Arial" w:cs="Arial"/>
                <w:sz w:val="20"/>
                <w:szCs w:val="20"/>
              </w:rPr>
              <w:t>or more than a total of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 two hours</w:t>
            </w:r>
            <w:r w:rsidR="00912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A46">
              <w:rPr>
                <w:rFonts w:ascii="Arial" w:hAnsi="Arial" w:cs="Arial"/>
                <w:sz w:val="20"/>
                <w:szCs w:val="20"/>
              </w:rPr>
              <w:t xml:space="preserve">over a whole shift </w:t>
            </w:r>
            <w:r w:rsidRPr="00E84AF8">
              <w:rPr>
                <w:rFonts w:ascii="Arial" w:hAnsi="Arial" w:cs="Arial"/>
                <w:sz w:val="20"/>
                <w:szCs w:val="20"/>
              </w:rPr>
              <w:t>can increase likelihood of injury.</w:t>
            </w:r>
          </w:p>
        </w:tc>
      </w:tr>
      <w:tr w:rsidR="001C7EEB" w:rsidRPr="00DF3384" w14:paraId="511B342A" w14:textId="77777777" w:rsidTr="009A7AD5">
        <w:trPr>
          <w:trHeight w:val="1181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79525611" w14:textId="77777777" w:rsidR="001C7EEB" w:rsidRDefault="001C7EEB" w:rsidP="001C7EEB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84A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Repetition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855304151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66BCB878" w14:textId="77777777" w:rsidR="001C7EEB" w:rsidRDefault="001B4CDC" w:rsidP="001C7EEB">
                <w:pPr>
                  <w:spacing w:before="120" w:after="12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3480EE8B" wp14:editId="514C2502">
                      <wp:extent cx="782428" cy="762017"/>
                      <wp:effectExtent l="0" t="0" r="0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428" cy="762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FDBBD1" w14:textId="77777777" w:rsidR="001C7EEB" w:rsidRPr="00B95BCE" w:rsidRDefault="00942CC4" w:rsidP="00B95BC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>Using the same parts of the body to repeat similar movements over and over.</w:t>
            </w:r>
          </w:p>
        </w:tc>
      </w:tr>
      <w:tr w:rsidR="001C7EEB" w:rsidRPr="00DF3384" w14:paraId="274FD736" w14:textId="77777777" w:rsidTr="00C53679">
        <w:trPr>
          <w:trHeight w:val="914"/>
        </w:trPr>
        <w:tc>
          <w:tcPr>
            <w:tcW w:w="3451" w:type="dxa"/>
            <w:tcBorders>
              <w:top w:val="single" w:sz="4" w:space="0" w:color="FFFFFF" w:themeColor="background1"/>
              <w:left w:val="nil"/>
              <w:bottom w:val="single" w:sz="4" w:space="0" w:color="2D6497"/>
              <w:right w:val="single" w:sz="4" w:space="0" w:color="767171" w:themeColor="background2" w:themeShade="80"/>
            </w:tcBorders>
            <w:shd w:val="clear" w:color="auto" w:fill="2D6497"/>
            <w:vAlign w:val="center"/>
          </w:tcPr>
          <w:p w14:paraId="1BAD1730" w14:textId="77777777" w:rsidR="001C7EEB" w:rsidRPr="00E84AF8" w:rsidRDefault="001C7EEB" w:rsidP="001C7EEB">
            <w:pPr>
              <w:spacing w:before="120" w:after="120"/>
              <w:ind w:left="42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84A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Mental stress/work pressure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558208595"/>
            <w:picture/>
          </w:sdtPr>
          <w:sdtEndPr/>
          <w:sdtContent>
            <w:tc>
              <w:tcPr>
                <w:tcW w:w="151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5A5F3D70" w14:textId="77777777" w:rsidR="001C7EEB" w:rsidRDefault="001B4CDC" w:rsidP="001C7EEB">
                <w:pPr>
                  <w:spacing w:before="120" w:after="12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7134A7BF" wp14:editId="0C144B6B">
                      <wp:extent cx="750498" cy="808230"/>
                      <wp:effectExtent l="0" t="0" r="0" b="0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1052" cy="98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C4E9F3" w14:textId="77777777" w:rsidR="001C7EEB" w:rsidRPr="00E84AF8" w:rsidRDefault="00942CC4" w:rsidP="001C7E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84AF8">
              <w:rPr>
                <w:rFonts w:ascii="Arial" w:hAnsi="Arial" w:cs="Arial"/>
                <w:sz w:val="20"/>
                <w:szCs w:val="20"/>
              </w:rPr>
              <w:t xml:space="preserve">Mental stress and work pressure can </w:t>
            </w:r>
            <w:r w:rsidR="00FB7A46">
              <w:rPr>
                <w:rFonts w:ascii="Arial" w:hAnsi="Arial" w:cs="Arial"/>
                <w:sz w:val="20"/>
                <w:szCs w:val="20"/>
              </w:rPr>
              <w:t>increase the risk of</w:t>
            </w:r>
            <w:r w:rsidRPr="00E84AF8">
              <w:rPr>
                <w:rFonts w:ascii="Arial" w:hAnsi="Arial" w:cs="Arial"/>
                <w:sz w:val="20"/>
                <w:szCs w:val="20"/>
              </w:rPr>
              <w:t xml:space="preserve"> physical injuries when not managed</w:t>
            </w:r>
            <w:r w:rsidR="002816A9">
              <w:rPr>
                <w:rFonts w:ascii="Arial" w:hAnsi="Arial" w:cs="Arial"/>
                <w:sz w:val="20"/>
                <w:szCs w:val="20"/>
              </w:rPr>
              <w:t xml:space="preserve"> as part of hazardous manual tasks</w:t>
            </w:r>
            <w:r w:rsidRPr="00E84A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CFFF47B" w14:textId="77777777" w:rsidR="00553323" w:rsidRPr="00833E49" w:rsidRDefault="00553323" w:rsidP="00833E49">
      <w:pPr>
        <w:tabs>
          <w:tab w:val="left" w:pos="3810"/>
        </w:tabs>
        <w:spacing w:before="120" w:after="120"/>
        <w:rPr>
          <w:rFonts w:ascii="Arial" w:hAnsi="Arial" w:cs="Arial"/>
          <w:b/>
          <w:color w:val="2D6497"/>
          <w:sz w:val="28"/>
        </w:rPr>
      </w:pPr>
      <w:r w:rsidRPr="00833E49">
        <w:rPr>
          <w:rFonts w:ascii="Arial" w:hAnsi="Arial" w:cs="Arial"/>
          <w:b/>
          <w:color w:val="2D6497"/>
          <w:sz w:val="28"/>
        </w:rPr>
        <w:lastRenderedPageBreak/>
        <w:t>Causes of risk factors and how to prevent them</w:t>
      </w:r>
    </w:p>
    <w:p w14:paraId="4252DF8F" w14:textId="77777777" w:rsidR="000F00FC" w:rsidRPr="00E84AF8" w:rsidRDefault="000F00FC" w:rsidP="000F00FC">
      <w:pPr>
        <w:pStyle w:val="Heading2"/>
        <w:spacing w:before="120" w:line="240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E84AF8">
        <w:rPr>
          <w:rFonts w:ascii="Arial" w:eastAsiaTheme="minorHAnsi" w:hAnsi="Arial" w:cs="Arial"/>
          <w:color w:val="auto"/>
          <w:sz w:val="22"/>
          <w:szCs w:val="22"/>
        </w:rPr>
        <w:t>The four causes of sprain and strain risk factors are:</w:t>
      </w:r>
    </w:p>
    <w:p w14:paraId="005758BB" w14:textId="77777777" w:rsidR="000F00FC" w:rsidRPr="00E84AF8" w:rsidRDefault="000F00FC" w:rsidP="000F00FC">
      <w:pPr>
        <w:pStyle w:val="ListParagraph"/>
        <w:numPr>
          <w:ilvl w:val="0"/>
          <w:numId w:val="40"/>
        </w:numPr>
        <w:spacing w:before="120" w:after="0" w:line="240" w:lineRule="auto"/>
        <w:rPr>
          <w:rFonts w:ascii="Arial" w:hAnsi="Arial" w:cs="Arial"/>
        </w:rPr>
      </w:pPr>
      <w:r w:rsidRPr="00E84AF8">
        <w:rPr>
          <w:rFonts w:ascii="Arial" w:hAnsi="Arial" w:cs="Arial"/>
          <w:b/>
        </w:rPr>
        <w:t>Work areas</w:t>
      </w:r>
      <w:r w:rsidRPr="00E84AF8">
        <w:rPr>
          <w:rFonts w:ascii="Arial" w:hAnsi="Arial" w:cs="Arial"/>
        </w:rPr>
        <w:t xml:space="preserve"> (e.g. benches that are too low, working in tight areas where you can’t freely move).</w:t>
      </w:r>
    </w:p>
    <w:p w14:paraId="31F3A100" w14:textId="77777777" w:rsidR="000F00FC" w:rsidRPr="00E84AF8" w:rsidRDefault="000F00FC" w:rsidP="000F00FC">
      <w:pPr>
        <w:pStyle w:val="ListParagraph"/>
        <w:numPr>
          <w:ilvl w:val="0"/>
          <w:numId w:val="40"/>
        </w:numPr>
        <w:spacing w:before="120" w:after="0" w:line="240" w:lineRule="auto"/>
        <w:rPr>
          <w:rFonts w:ascii="Arial" w:hAnsi="Arial" w:cs="Arial"/>
        </w:rPr>
      </w:pPr>
      <w:r w:rsidRPr="00E84AF8">
        <w:rPr>
          <w:rFonts w:ascii="Arial" w:hAnsi="Arial" w:cs="Arial"/>
          <w:b/>
        </w:rPr>
        <w:t>What is being handled and how</w:t>
      </w:r>
      <w:r w:rsidRPr="00E84AF8">
        <w:rPr>
          <w:rFonts w:ascii="Arial" w:hAnsi="Arial" w:cs="Arial"/>
        </w:rPr>
        <w:t xml:space="preserve"> (e.g. carrying a top-heavy container, handling objects with poor handles, pushing a trolley 100 metres up a slope, unloading </w:t>
      </w:r>
      <w:r w:rsidR="00043CCD">
        <w:rPr>
          <w:rFonts w:ascii="Arial" w:hAnsi="Arial" w:cs="Arial"/>
        </w:rPr>
        <w:t>pallets of stock all shift</w:t>
      </w:r>
      <w:r w:rsidRPr="00E84AF8">
        <w:rPr>
          <w:rFonts w:ascii="Arial" w:hAnsi="Arial" w:cs="Arial"/>
        </w:rPr>
        <w:t>).</w:t>
      </w:r>
    </w:p>
    <w:p w14:paraId="6A745723" w14:textId="77777777" w:rsidR="000F00FC" w:rsidRPr="00E84AF8" w:rsidRDefault="000F00FC" w:rsidP="000F00FC">
      <w:pPr>
        <w:pStyle w:val="ListParagraph"/>
        <w:numPr>
          <w:ilvl w:val="0"/>
          <w:numId w:val="40"/>
        </w:numPr>
        <w:spacing w:before="120" w:after="0" w:line="240" w:lineRule="auto"/>
        <w:rPr>
          <w:rFonts w:ascii="Arial" w:hAnsi="Arial" w:cs="Arial"/>
        </w:rPr>
      </w:pPr>
      <w:r w:rsidRPr="00E84AF8">
        <w:rPr>
          <w:rFonts w:ascii="Arial" w:hAnsi="Arial" w:cs="Arial"/>
          <w:b/>
        </w:rPr>
        <w:t>Environment</w:t>
      </w:r>
      <w:r w:rsidR="001B4B21">
        <w:rPr>
          <w:rFonts w:ascii="Arial" w:hAnsi="Arial" w:cs="Arial"/>
          <w:b/>
        </w:rPr>
        <w:t>al</w:t>
      </w:r>
      <w:r w:rsidRPr="00E84AF8">
        <w:rPr>
          <w:rFonts w:ascii="Arial" w:hAnsi="Arial" w:cs="Arial"/>
          <w:b/>
        </w:rPr>
        <w:t xml:space="preserve"> factors</w:t>
      </w:r>
      <w:r w:rsidRPr="00E84AF8">
        <w:rPr>
          <w:rFonts w:ascii="Arial" w:hAnsi="Arial" w:cs="Arial"/>
        </w:rPr>
        <w:t xml:space="preserve"> (e.g. uneven/slippery floor surfaces, poor lighting, hot/cold/windy/humid weather).</w:t>
      </w:r>
    </w:p>
    <w:p w14:paraId="0C3FD5A6" w14:textId="77777777" w:rsidR="000F00FC" w:rsidRPr="00E84AF8" w:rsidRDefault="000F00FC" w:rsidP="000F00FC">
      <w:pPr>
        <w:pStyle w:val="ListParagraph"/>
        <w:numPr>
          <w:ilvl w:val="0"/>
          <w:numId w:val="40"/>
        </w:numPr>
        <w:spacing w:before="120" w:after="0" w:line="240" w:lineRule="auto"/>
        <w:rPr>
          <w:rFonts w:ascii="Arial" w:hAnsi="Arial" w:cs="Arial"/>
          <w:b/>
        </w:rPr>
      </w:pPr>
      <w:r w:rsidRPr="00E84AF8">
        <w:rPr>
          <w:rFonts w:ascii="Arial" w:hAnsi="Arial" w:cs="Arial"/>
          <w:b/>
        </w:rPr>
        <w:t>Work organisation</w:t>
      </w:r>
      <w:r w:rsidRPr="00E84AF8">
        <w:rPr>
          <w:rFonts w:ascii="Arial" w:hAnsi="Arial" w:cs="Arial"/>
        </w:rPr>
        <w:t xml:space="preserve"> (e.g. time pressures, work pace, lack of communication, no proactive maintenance, poor support, very boring or overly mentally demanding work).</w:t>
      </w:r>
    </w:p>
    <w:p w14:paraId="07F4056B" w14:textId="77777777" w:rsidR="000F00FC" w:rsidRPr="00E84AF8" w:rsidRDefault="000F00FC" w:rsidP="000F00FC">
      <w:pPr>
        <w:pStyle w:val="ListParagraph"/>
        <w:spacing w:before="120" w:after="0" w:line="240" w:lineRule="auto"/>
        <w:ind w:left="357"/>
        <w:rPr>
          <w:rFonts w:ascii="Arial" w:hAnsi="Arial" w:cs="Arial"/>
        </w:rPr>
      </w:pPr>
    </w:p>
    <w:p w14:paraId="3780919E" w14:textId="77777777" w:rsidR="000F00FC" w:rsidRPr="00E84AF8" w:rsidRDefault="000F00FC" w:rsidP="000F00FC">
      <w:pPr>
        <w:spacing w:after="120" w:line="240" w:lineRule="auto"/>
        <w:rPr>
          <w:rFonts w:ascii="Arial" w:hAnsi="Arial" w:cs="Arial"/>
        </w:rPr>
      </w:pPr>
      <w:r w:rsidRPr="00E84AF8">
        <w:rPr>
          <w:rFonts w:ascii="Arial" w:hAnsi="Arial" w:cs="Arial"/>
        </w:rPr>
        <w:t xml:space="preserve">Examples of controls (solutions) that are used to reduce sprain and strain risk factors include: </w:t>
      </w:r>
    </w:p>
    <w:p w14:paraId="5A5F39A2" w14:textId="77777777" w:rsidR="000F00FC" w:rsidRPr="00E84AF8" w:rsidRDefault="000F00FC" w:rsidP="00912E1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 xml:space="preserve">mechanical </w:t>
      </w:r>
      <w:r w:rsidR="001B4B21">
        <w:rPr>
          <w:rFonts w:ascii="Arial" w:hAnsi="Arial" w:cs="Arial"/>
        </w:rPr>
        <w:t>aids</w:t>
      </w:r>
      <w:r w:rsidR="001B4B21" w:rsidRPr="00E84AF8">
        <w:rPr>
          <w:rFonts w:ascii="Arial" w:hAnsi="Arial" w:cs="Arial"/>
        </w:rPr>
        <w:t xml:space="preserve"> </w:t>
      </w:r>
      <w:r w:rsidRPr="00E84AF8">
        <w:rPr>
          <w:rFonts w:ascii="Arial" w:hAnsi="Arial" w:cs="Arial"/>
        </w:rPr>
        <w:t>(e.g. robotics, trolleys, overhead cranes, forklifts, pallet jacks, pallet raisers)</w:t>
      </w:r>
    </w:p>
    <w:p w14:paraId="1232D086" w14:textId="77777777" w:rsidR="000F00FC" w:rsidRPr="00E84AF8" w:rsidRDefault="000F00F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>adjustable equipment (e.g. bench height, pallet raisers)</w:t>
      </w:r>
    </w:p>
    <w:p w14:paraId="427661E5" w14:textId="77777777" w:rsidR="000F00FC" w:rsidRPr="00E84AF8" w:rsidRDefault="000F00F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 xml:space="preserve">clear access (allows use of mechanical </w:t>
      </w:r>
      <w:r w:rsidR="001B4B21">
        <w:rPr>
          <w:rFonts w:ascii="Arial" w:hAnsi="Arial" w:cs="Arial"/>
        </w:rPr>
        <w:t>aids</w:t>
      </w:r>
      <w:r w:rsidRPr="00E84AF8">
        <w:rPr>
          <w:rFonts w:ascii="Arial" w:hAnsi="Arial" w:cs="Arial"/>
        </w:rPr>
        <w:t>)</w:t>
      </w:r>
    </w:p>
    <w:p w14:paraId="52967764" w14:textId="77777777" w:rsidR="000F00FC" w:rsidRPr="00E84AF8" w:rsidRDefault="000F00F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>adequate space to conduct tasks</w:t>
      </w:r>
    </w:p>
    <w:p w14:paraId="716F1210" w14:textId="77777777" w:rsidR="000F00FC" w:rsidRPr="00E84AF8" w:rsidRDefault="000F00F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>adequate lighting</w:t>
      </w:r>
    </w:p>
    <w:p w14:paraId="4D14EEBE" w14:textId="77777777" w:rsidR="000F00FC" w:rsidRPr="00E84AF8" w:rsidRDefault="000F00F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>preventative maintenance of tools/equipment</w:t>
      </w:r>
    </w:p>
    <w:p w14:paraId="3717BD79" w14:textId="220223DB" w:rsidR="000F00FC" w:rsidRPr="00E84AF8" w:rsidRDefault="009A634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077E7B">
        <w:rPr>
          <w:rFonts w:ascii="Arial" w:hAnsi="Arial" w:cs="Arial"/>
        </w:rPr>
        <w:t xml:space="preserve">and maintain </w:t>
      </w:r>
      <w:r w:rsidR="000F00FC" w:rsidRPr="00E84AF8">
        <w:rPr>
          <w:rFonts w:ascii="Arial" w:hAnsi="Arial" w:cs="Arial"/>
        </w:rPr>
        <w:t>non-slip floor</w:t>
      </w:r>
      <w:r>
        <w:rPr>
          <w:rFonts w:ascii="Arial" w:hAnsi="Arial" w:cs="Arial"/>
        </w:rPr>
        <w:t>ing</w:t>
      </w:r>
    </w:p>
    <w:p w14:paraId="24CCAB9E" w14:textId="77777777" w:rsidR="000F00FC" w:rsidRPr="00E84AF8" w:rsidRDefault="000F00FC" w:rsidP="000F00F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 xml:space="preserve">work organisation reduces risk to workers (e.g. </w:t>
      </w:r>
      <w:r w:rsidR="00043CCD">
        <w:rPr>
          <w:rFonts w:ascii="Arial" w:hAnsi="Arial" w:cs="Arial"/>
        </w:rPr>
        <w:t xml:space="preserve">task variation, </w:t>
      </w:r>
      <w:r w:rsidRPr="00E84AF8">
        <w:rPr>
          <w:rFonts w:ascii="Arial" w:hAnsi="Arial" w:cs="Arial"/>
        </w:rPr>
        <w:t xml:space="preserve">adequate work pace, time, staffing levels, </w:t>
      </w:r>
      <w:r w:rsidR="00043CCD">
        <w:rPr>
          <w:rFonts w:ascii="Arial" w:hAnsi="Arial" w:cs="Arial"/>
        </w:rPr>
        <w:t xml:space="preserve">resources, supervisor </w:t>
      </w:r>
      <w:r w:rsidRPr="00E84AF8">
        <w:rPr>
          <w:rFonts w:ascii="Arial" w:hAnsi="Arial" w:cs="Arial"/>
        </w:rPr>
        <w:t>support)</w:t>
      </w:r>
    </w:p>
    <w:p w14:paraId="5AE08C03" w14:textId="77777777" w:rsidR="00912E19" w:rsidRDefault="000F00FC" w:rsidP="00912E1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84AF8">
        <w:rPr>
          <w:rFonts w:ascii="Arial" w:hAnsi="Arial" w:cs="Arial"/>
        </w:rPr>
        <w:t>well defined communication</w:t>
      </w:r>
    </w:p>
    <w:p w14:paraId="73683118" w14:textId="77777777" w:rsidR="002D4215" w:rsidRPr="00912E19" w:rsidDel="000F7516" w:rsidRDefault="000F00FC" w:rsidP="00912E1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12E19">
        <w:rPr>
          <w:rFonts w:ascii="Arial" w:hAnsi="Arial" w:cs="Arial"/>
        </w:rPr>
        <w:t>specific safe work procedures that address HMT.</w:t>
      </w:r>
      <w:bookmarkStart w:id="1" w:name="_Hlk4071756"/>
    </w:p>
    <w:tbl>
      <w:tblPr>
        <w:tblStyle w:val="TableGrid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38"/>
        <w:gridCol w:w="4258"/>
      </w:tblGrid>
      <w:tr w:rsidR="00C227BC" w14:paraId="7C617BE5" w14:textId="77777777" w:rsidTr="00A920F2">
        <w:trPr>
          <w:trHeight w:val="562"/>
        </w:trPr>
        <w:tc>
          <w:tcPr>
            <w:tcW w:w="10495" w:type="dxa"/>
            <w:gridSpan w:val="3"/>
          </w:tcPr>
          <w:p w14:paraId="7F305608" w14:textId="77777777" w:rsidR="00C227BC" w:rsidRPr="00E84AF8" w:rsidRDefault="00C227BC" w:rsidP="00C227BC">
            <w:pPr>
              <w:spacing w:before="120"/>
              <w:rPr>
                <w:rFonts w:ascii="Arial" w:hAnsi="Arial" w:cs="Arial"/>
                <w:noProof/>
              </w:rPr>
            </w:pPr>
            <w:r w:rsidRPr="00833E49">
              <w:rPr>
                <w:rFonts w:ascii="Arial" w:hAnsi="Arial" w:cs="Arial"/>
                <w:b/>
                <w:color w:val="2D6497"/>
                <w:sz w:val="28"/>
              </w:rPr>
              <w:t>Performing specific hazardous manual tasks safely</w:t>
            </w:r>
          </w:p>
        </w:tc>
      </w:tr>
      <w:tr w:rsidR="002D4215" w14:paraId="665A780F" w14:textId="77777777" w:rsidTr="00C227BC">
        <w:trPr>
          <w:trHeight w:val="288"/>
        </w:trPr>
        <w:tc>
          <w:tcPr>
            <w:tcW w:w="10495" w:type="dxa"/>
            <w:gridSpan w:val="3"/>
            <w:vAlign w:val="center"/>
          </w:tcPr>
          <w:p w14:paraId="42DAFE4C" w14:textId="77777777" w:rsidR="002D4215" w:rsidRPr="007C5B0B" w:rsidRDefault="002D4215" w:rsidP="00021E07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7C5B0B"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2608" behindDoc="0" locked="0" layoutInCell="1" allowOverlap="1" wp14:anchorId="019DF342" wp14:editId="2389E4F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104775</wp:posOffset>
                  </wp:positionV>
                  <wp:extent cx="203200" cy="20320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B0B">
              <w:rPr>
                <w:rFonts w:ascii="Arial" w:hAnsi="Arial" w:cs="Arial"/>
                <w:b/>
                <w:i/>
                <w:sz w:val="20"/>
              </w:rPr>
              <w:t xml:space="preserve">Insert </w:t>
            </w:r>
            <w:r w:rsidRPr="007C5B0B">
              <w:rPr>
                <w:rFonts w:ascii="Arial" w:hAnsi="Arial" w:cs="Arial"/>
                <w:i/>
                <w:sz w:val="20"/>
              </w:rPr>
              <w:t xml:space="preserve">examples of tasks in the table that are relevant to the workers attending training. </w:t>
            </w:r>
            <w:r w:rsidRPr="007C5B0B">
              <w:rPr>
                <w:rFonts w:ascii="Arial" w:hAnsi="Arial" w:cs="Arial"/>
                <w:i/>
                <w:sz w:val="20"/>
              </w:rPr>
              <w:br/>
              <w:t>You may wish to complete this information before the training session</w:t>
            </w:r>
          </w:p>
        </w:tc>
      </w:tr>
      <w:tr w:rsidR="002D4215" w:rsidRPr="00DF3384" w14:paraId="5DEFC9C9" w14:textId="77777777" w:rsidTr="0006506F">
        <w:trPr>
          <w:trHeight w:val="340"/>
        </w:trPr>
        <w:tc>
          <w:tcPr>
            <w:tcW w:w="10495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37BCB81C" w14:textId="77777777" w:rsidR="002D4215" w:rsidRPr="007C5B0B" w:rsidRDefault="002D4215" w:rsidP="00021E07">
            <w:pPr>
              <w:spacing w:before="120" w:after="120"/>
              <w:ind w:left="426"/>
              <w:rPr>
                <w:rFonts w:ascii="Arial" w:hAnsi="Arial" w:cs="Arial"/>
                <w:i/>
                <w:sz w:val="20"/>
              </w:rPr>
            </w:pPr>
            <w:r w:rsidRPr="007C5B0B">
              <w:rPr>
                <w:rFonts w:ascii="Arial" w:hAnsi="Arial" w:cs="Arial"/>
                <w:b/>
                <w:i/>
                <w:noProof/>
                <w:sz w:val="20"/>
              </w:rPr>
              <w:drawing>
                <wp:anchor distT="0" distB="0" distL="114300" distR="114300" simplePos="0" relativeHeight="251653632" behindDoc="1" locked="0" layoutInCell="1" allowOverlap="1" wp14:anchorId="7C21EE8F" wp14:editId="3CC9E1F1">
                  <wp:simplePos x="0" y="0"/>
                  <wp:positionH relativeFrom="margin">
                    <wp:posOffset>-11801</wp:posOffset>
                  </wp:positionH>
                  <wp:positionV relativeFrom="paragraph">
                    <wp:posOffset>1093</wp:posOffset>
                  </wp:positionV>
                  <wp:extent cx="262551" cy="230863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873" cy="23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B0B">
              <w:rPr>
                <w:rFonts w:ascii="Arial" w:hAnsi="Arial" w:cs="Arial"/>
                <w:b/>
                <w:i/>
                <w:sz w:val="20"/>
              </w:rPr>
              <w:t>Discuss</w:t>
            </w:r>
            <w:r w:rsidRPr="007C5B0B">
              <w:rPr>
                <w:rFonts w:ascii="Arial" w:hAnsi="Arial" w:cs="Arial"/>
                <w:i/>
                <w:sz w:val="20"/>
              </w:rPr>
              <w:t xml:space="preserve"> the workplace tasks including the risk factors and the controls to minimise the risk of injury.</w:t>
            </w:r>
          </w:p>
        </w:tc>
      </w:tr>
      <w:tr w:rsidR="00A920F2" w:rsidRPr="00DF3384" w14:paraId="411EC687" w14:textId="77777777" w:rsidTr="0006506F">
        <w:trPr>
          <w:trHeight w:val="1497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76458D"/>
            <w:vAlign w:val="center"/>
          </w:tcPr>
          <w:p w14:paraId="531D0606" w14:textId="77777777" w:rsidR="00A920F2" w:rsidRPr="00A920F2" w:rsidRDefault="00A920F2" w:rsidP="00A920F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E49">
              <w:rPr>
                <w:rFonts w:ascii="Arial" w:hAnsi="Arial" w:cs="Arial"/>
                <w:b/>
                <w:color w:val="FFFFFF" w:themeColor="background1"/>
              </w:rPr>
              <w:t>Hazardous manual task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833E49">
              <w:rPr>
                <w:rFonts w:ascii="Arial" w:hAnsi="Arial" w:cs="Arial"/>
                <w:color w:val="FFFFFF" w:themeColor="background1"/>
              </w:rPr>
              <w:t>(describe the task)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76458D"/>
            <w:vAlign w:val="center"/>
          </w:tcPr>
          <w:p w14:paraId="1B7D0480" w14:textId="77777777" w:rsidR="00A920F2" w:rsidRPr="00A920F2" w:rsidRDefault="00A920F2" w:rsidP="00A920F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E49">
              <w:rPr>
                <w:rFonts w:ascii="Arial" w:hAnsi="Arial" w:cs="Arial"/>
                <w:b/>
                <w:color w:val="FFFFFF" w:themeColor="background1"/>
              </w:rPr>
              <w:t>Risk factors in the task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833E49">
              <w:rPr>
                <w:rFonts w:ascii="Arial" w:hAnsi="Arial" w:cs="Arial"/>
                <w:color w:val="FFFFFF" w:themeColor="background1"/>
              </w:rPr>
              <w:t>(Exertion/force, awkward postures, vibration, duration, repetition, mental stress-work pressure)</w:t>
            </w:r>
          </w:p>
        </w:tc>
        <w:tc>
          <w:tcPr>
            <w:tcW w:w="425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6458D"/>
            <w:vAlign w:val="center"/>
          </w:tcPr>
          <w:p w14:paraId="262260B1" w14:textId="77777777" w:rsidR="00A920F2" w:rsidRPr="00833E49" w:rsidRDefault="00A920F2" w:rsidP="00A920F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E49">
              <w:rPr>
                <w:rFonts w:ascii="Arial" w:hAnsi="Arial" w:cs="Arial"/>
                <w:b/>
                <w:color w:val="FFFFFF" w:themeColor="background1"/>
              </w:rPr>
              <w:t>Controls used for the task</w:t>
            </w:r>
          </w:p>
          <w:p w14:paraId="0FE43700" w14:textId="77777777" w:rsidR="00A920F2" w:rsidRPr="00DF3384" w:rsidRDefault="00A920F2" w:rsidP="00A920F2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833E49">
              <w:rPr>
                <w:rFonts w:ascii="Arial" w:hAnsi="Arial" w:cs="Arial"/>
                <w:color w:val="FFFFFF" w:themeColor="background1"/>
              </w:rPr>
              <w:t>(mechanical aids, tools, equipment, safe work procedures)</w:t>
            </w:r>
          </w:p>
        </w:tc>
      </w:tr>
      <w:tr w:rsidR="007B3F88" w:rsidRPr="00DF3384" w14:paraId="6E81E3D2" w14:textId="77777777" w:rsidTr="0006506F">
        <w:trPr>
          <w:trHeight w:val="1547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4B3067A" w14:textId="77777777" w:rsidR="007B3F88" w:rsidRPr="00833E49" w:rsidRDefault="00FD4DDF" w:rsidP="009E50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34924">
              <w:rPr>
                <w:rFonts w:ascii="Arial" w:hAnsi="Arial" w:cs="Arial"/>
                <w:i/>
                <w:sz w:val="20"/>
                <w:szCs w:val="20"/>
              </w:rPr>
              <w:t>Example: moving</w:t>
            </w:r>
            <w:r w:rsidR="009B63B8">
              <w:rPr>
                <w:rFonts w:ascii="Arial" w:hAnsi="Arial" w:cs="Arial"/>
                <w:i/>
                <w:sz w:val="20"/>
                <w:szCs w:val="20"/>
              </w:rPr>
              <w:t xml:space="preserve"> steel</w:t>
            </w:r>
            <w:r w:rsidRPr="00434924">
              <w:rPr>
                <w:rFonts w:ascii="Arial" w:hAnsi="Arial" w:cs="Arial"/>
                <w:i/>
                <w:sz w:val="20"/>
                <w:szCs w:val="20"/>
              </w:rPr>
              <w:t xml:space="preserve"> plate</w:t>
            </w: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30C6390" w14:textId="77777777" w:rsidR="007B3F88" w:rsidRPr="00833E49" w:rsidRDefault="00FD4DDF" w:rsidP="009E50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34924">
              <w:rPr>
                <w:rFonts w:ascii="Arial" w:hAnsi="Arial" w:cs="Arial"/>
                <w:i/>
                <w:sz w:val="20"/>
              </w:rPr>
              <w:t>Example: high force, awkward postures</w:t>
            </w: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548512" w14:textId="77777777" w:rsidR="007B3F88" w:rsidRPr="00833E49" w:rsidRDefault="00FD4DDF" w:rsidP="009E50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C3D55">
              <w:rPr>
                <w:rFonts w:ascii="Arial" w:hAnsi="Arial" w:cs="Arial"/>
                <w:i/>
                <w:sz w:val="20"/>
                <w:szCs w:val="20"/>
              </w:rPr>
              <w:t>Example: use overhead crane to do this task, discuss</w:t>
            </w:r>
            <w:r w:rsidR="00EA5062">
              <w:rPr>
                <w:rFonts w:ascii="Arial" w:hAnsi="Arial" w:cs="Arial"/>
                <w:i/>
                <w:sz w:val="20"/>
                <w:szCs w:val="20"/>
              </w:rPr>
              <w:t>ed</w:t>
            </w:r>
            <w:r w:rsidRPr="003C3D55">
              <w:rPr>
                <w:rFonts w:ascii="Arial" w:hAnsi="Arial" w:cs="Arial"/>
                <w:i/>
                <w:sz w:val="20"/>
                <w:szCs w:val="20"/>
              </w:rPr>
              <w:t xml:space="preserve"> the safe work procedure for moving</w:t>
            </w:r>
            <w:r w:rsidR="009B63B8">
              <w:rPr>
                <w:rFonts w:ascii="Arial" w:hAnsi="Arial" w:cs="Arial"/>
                <w:i/>
                <w:sz w:val="20"/>
                <w:szCs w:val="20"/>
              </w:rPr>
              <w:t xml:space="preserve"> steel </w:t>
            </w:r>
            <w:r w:rsidRPr="003C3D55">
              <w:rPr>
                <w:rFonts w:ascii="Arial" w:hAnsi="Arial" w:cs="Arial"/>
                <w:i/>
                <w:sz w:val="20"/>
                <w:szCs w:val="20"/>
              </w:rPr>
              <w:t>plate with workers</w:t>
            </w:r>
          </w:p>
        </w:tc>
      </w:tr>
      <w:tr w:rsidR="00FD4DDF" w:rsidRPr="00DF3384" w14:paraId="47146B9F" w14:textId="77777777" w:rsidTr="0006506F">
        <w:trPr>
          <w:trHeight w:val="1541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80DD8CB" w14:textId="77777777" w:rsidR="00FD4DDF" w:rsidRPr="00434924" w:rsidRDefault="00FD4DDF" w:rsidP="009E50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6428DA2" w14:textId="77777777" w:rsidR="00FD4DDF" w:rsidRPr="00434924" w:rsidRDefault="00FD4DDF" w:rsidP="009E508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4047F0" w14:textId="77777777" w:rsidR="00FD4DDF" w:rsidRPr="003C3D55" w:rsidRDefault="00FD4DDF" w:rsidP="009E50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DDF" w:rsidRPr="00DF3384" w14:paraId="6571E8E9" w14:textId="77777777" w:rsidTr="0006506F">
        <w:trPr>
          <w:trHeight w:val="1562"/>
        </w:trPr>
        <w:tc>
          <w:tcPr>
            <w:tcW w:w="26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5719DC2" w14:textId="77777777" w:rsidR="00FD4DDF" w:rsidRPr="00434924" w:rsidRDefault="00FD4DDF" w:rsidP="009E50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2BE0401" w14:textId="77777777" w:rsidR="00FD4DDF" w:rsidRPr="00434924" w:rsidRDefault="00FD4DDF" w:rsidP="009E508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AC5CD2" w14:textId="77777777" w:rsidR="00624B51" w:rsidRPr="003C3D55" w:rsidRDefault="00624B51" w:rsidP="009E50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bookmarkEnd w:id="1"/>
    </w:tbl>
    <w:p w14:paraId="01232612" w14:textId="77777777" w:rsidR="002F7076" w:rsidRDefault="002F7076" w:rsidP="00D50668">
      <w:pPr>
        <w:rPr>
          <w:rFonts w:ascii="Arial" w:hAnsi="Arial" w:cs="Arial"/>
          <w:b/>
          <w:color w:val="2D6497"/>
          <w:sz w:val="28"/>
        </w:rPr>
      </w:pPr>
    </w:p>
    <w:p w14:paraId="5E011FF7" w14:textId="53D3D870" w:rsidR="00D50668" w:rsidRPr="00112404" w:rsidRDefault="000A3CC4" w:rsidP="00D50668">
      <w:pPr>
        <w:rPr>
          <w:rFonts w:ascii="Arial" w:hAnsi="Arial" w:cs="Arial"/>
          <w:b/>
          <w:color w:val="2D6497"/>
          <w:sz w:val="28"/>
        </w:rPr>
      </w:pPr>
      <w:r>
        <w:rPr>
          <w:rFonts w:ascii="Arial" w:hAnsi="Arial" w:cs="Arial"/>
          <w:b/>
          <w:color w:val="2D6497"/>
          <w:sz w:val="28"/>
        </w:rPr>
        <w:lastRenderedPageBreak/>
        <w:t>R</w:t>
      </w:r>
      <w:r w:rsidR="00D50668" w:rsidRPr="00112404">
        <w:rPr>
          <w:rFonts w:ascii="Arial" w:hAnsi="Arial" w:cs="Arial"/>
          <w:b/>
          <w:color w:val="2D6497"/>
          <w:sz w:val="28"/>
        </w:rPr>
        <w:t>eporting</w:t>
      </w:r>
    </w:p>
    <w:p w14:paraId="6C342117" w14:textId="77777777" w:rsidR="006934C7" w:rsidRPr="00E84AF8" w:rsidRDefault="006934C7" w:rsidP="006934C7">
      <w:pPr>
        <w:spacing w:after="0" w:line="240" w:lineRule="auto"/>
        <w:rPr>
          <w:rFonts w:ascii="Arial" w:hAnsi="Arial" w:cs="Arial"/>
        </w:rPr>
      </w:pPr>
      <w:r w:rsidRPr="00E84AF8">
        <w:rPr>
          <w:rFonts w:ascii="Arial" w:hAnsi="Arial" w:cs="Arial"/>
        </w:rPr>
        <w:t>Workplaces must have p</w:t>
      </w:r>
      <w:r w:rsidR="00EB42C7" w:rsidRPr="00E84AF8">
        <w:rPr>
          <w:rFonts w:ascii="Arial" w:hAnsi="Arial" w:cs="Arial"/>
        </w:rPr>
        <w:t>rocedures for reporting hazards (including risk factors), faulty equipment, maintenance issues or any work</w:t>
      </w:r>
      <w:r w:rsidR="00F775FB" w:rsidRPr="00E84AF8">
        <w:rPr>
          <w:rFonts w:ascii="Arial" w:hAnsi="Arial" w:cs="Arial"/>
        </w:rPr>
        <w:t>-</w:t>
      </w:r>
      <w:r w:rsidR="00EB42C7" w:rsidRPr="00E84AF8">
        <w:rPr>
          <w:rFonts w:ascii="Arial" w:hAnsi="Arial" w:cs="Arial"/>
        </w:rPr>
        <w:t>related symptoms</w:t>
      </w:r>
      <w:r w:rsidR="00F775FB" w:rsidRPr="00E84AF8">
        <w:rPr>
          <w:rFonts w:ascii="Arial" w:hAnsi="Arial" w:cs="Arial"/>
        </w:rPr>
        <w:t xml:space="preserve"> </w:t>
      </w:r>
      <w:r w:rsidRPr="00E84AF8">
        <w:rPr>
          <w:rFonts w:ascii="Arial" w:hAnsi="Arial" w:cs="Arial"/>
        </w:rPr>
        <w:t>including:</w:t>
      </w:r>
    </w:p>
    <w:p w14:paraId="26E671CF" w14:textId="77777777" w:rsidR="00741922" w:rsidRPr="00741922" w:rsidRDefault="00741922" w:rsidP="00741922">
      <w:pPr>
        <w:pStyle w:val="ListParagraph"/>
        <w:spacing w:after="0" w:line="240" w:lineRule="auto"/>
        <w:rPr>
          <w:rFonts w:ascii="Arial" w:hAnsi="Arial" w:cs="Arial"/>
        </w:rPr>
      </w:pPr>
    </w:p>
    <w:p w14:paraId="71A8CED0" w14:textId="77777777" w:rsidR="00741922" w:rsidRPr="00043CCD" w:rsidRDefault="00E16213" w:rsidP="00043CC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1922" w:rsidRPr="00741922">
        <w:rPr>
          <w:rFonts w:ascii="Arial" w:hAnsi="Arial" w:cs="Arial"/>
        </w:rPr>
        <w:t xml:space="preserve">ain, joint stiffness or muscle tightness  </w:t>
      </w:r>
    </w:p>
    <w:p w14:paraId="7412FFBD" w14:textId="77777777" w:rsidR="00741922" w:rsidRPr="00741922" w:rsidRDefault="00E16213" w:rsidP="0074192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3CCD">
        <w:rPr>
          <w:rFonts w:ascii="Arial" w:hAnsi="Arial" w:cs="Arial"/>
        </w:rPr>
        <w:t>welling, n</w:t>
      </w:r>
      <w:r w:rsidR="00741922" w:rsidRPr="00741922">
        <w:rPr>
          <w:rFonts w:ascii="Arial" w:hAnsi="Arial" w:cs="Arial"/>
        </w:rPr>
        <w:t>umbness, pins and needles</w:t>
      </w:r>
    </w:p>
    <w:p w14:paraId="17E9F15F" w14:textId="77777777" w:rsidR="00B27FD8" w:rsidRPr="00741922" w:rsidRDefault="00E16213" w:rsidP="0074192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41922" w:rsidRPr="00741922">
        <w:rPr>
          <w:rFonts w:ascii="Arial" w:hAnsi="Arial" w:cs="Arial"/>
        </w:rPr>
        <w:t>kin colour changes.</w:t>
      </w:r>
      <w:r w:rsidR="00741922">
        <w:rPr>
          <w:rFonts w:ascii="Arial" w:hAnsi="Arial" w:cs="Arial"/>
        </w:rPr>
        <w:br/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247"/>
        <w:gridCol w:w="7233"/>
      </w:tblGrid>
      <w:tr w:rsidR="0024421A" w14:paraId="3F6FCED3" w14:textId="77777777" w:rsidTr="00B27FD8">
        <w:trPr>
          <w:trHeight w:val="644"/>
        </w:trPr>
        <w:tc>
          <w:tcPr>
            <w:tcW w:w="10495" w:type="dxa"/>
            <w:gridSpan w:val="3"/>
            <w:vAlign w:val="center"/>
          </w:tcPr>
          <w:p w14:paraId="04DD78CC" w14:textId="77777777" w:rsidR="0024421A" w:rsidRDefault="0024421A" w:rsidP="0000060D">
            <w:pPr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E84AF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27EDB1B2" wp14:editId="64C6B6A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104775</wp:posOffset>
                  </wp:positionV>
                  <wp:extent cx="203200" cy="203200"/>
                  <wp:effectExtent l="0" t="0" r="6350" b="6350"/>
                  <wp:wrapNone/>
                  <wp:docPr id="25601" name="Picture 25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384">
              <w:rPr>
                <w:rFonts w:ascii="Arial" w:hAnsi="Arial" w:cs="Arial"/>
                <w:b/>
                <w:i/>
                <w:sz w:val="20"/>
              </w:rPr>
              <w:t>Insert</w:t>
            </w:r>
            <w:r w:rsidRPr="00DF3384">
              <w:rPr>
                <w:rFonts w:ascii="Arial" w:hAnsi="Arial" w:cs="Arial"/>
                <w:b/>
                <w:sz w:val="20"/>
              </w:rPr>
              <w:t xml:space="preserve"> </w:t>
            </w:r>
            <w:r w:rsidRPr="00830410">
              <w:rPr>
                <w:rFonts w:ascii="Arial" w:hAnsi="Arial" w:cs="Arial"/>
                <w:sz w:val="20"/>
              </w:rPr>
              <w:t>information about your workplace procedures for reporting hazards, faults, maintenance issues and symptoms.</w:t>
            </w:r>
          </w:p>
        </w:tc>
      </w:tr>
      <w:tr w:rsidR="0024421A" w:rsidRPr="00DF3384" w14:paraId="1FFBC930" w14:textId="77777777" w:rsidTr="00B27FD8">
        <w:trPr>
          <w:trHeight w:val="340"/>
        </w:trPr>
        <w:tc>
          <w:tcPr>
            <w:tcW w:w="10495" w:type="dxa"/>
            <w:gridSpan w:val="3"/>
            <w:vAlign w:val="center"/>
          </w:tcPr>
          <w:p w14:paraId="3F5E4EA4" w14:textId="77777777" w:rsidR="0024421A" w:rsidRPr="00DF3384" w:rsidRDefault="0024421A" w:rsidP="0000060D">
            <w:pPr>
              <w:spacing w:before="120" w:after="120"/>
              <w:ind w:left="426"/>
              <w:rPr>
                <w:rFonts w:ascii="Arial" w:hAnsi="Arial" w:cs="Arial"/>
                <w:sz w:val="20"/>
              </w:rPr>
            </w:pPr>
            <w:r w:rsidRPr="00DF3384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 wp14:anchorId="365A1F54" wp14:editId="3A709A41">
                  <wp:simplePos x="0" y="0"/>
                  <wp:positionH relativeFrom="margin">
                    <wp:posOffset>-11801</wp:posOffset>
                  </wp:positionH>
                  <wp:positionV relativeFrom="paragraph">
                    <wp:posOffset>1093</wp:posOffset>
                  </wp:positionV>
                  <wp:extent cx="262551" cy="230863"/>
                  <wp:effectExtent l="0" t="0" r="4445" b="0"/>
                  <wp:wrapNone/>
                  <wp:docPr id="25602" name="Picture 25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Talking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" t="2" r="91679" b="52291"/>
                          <a:stretch/>
                        </pic:blipFill>
                        <pic:spPr bwMode="auto">
                          <a:xfrm>
                            <a:off x="0" y="0"/>
                            <a:ext cx="262873" cy="23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384">
              <w:rPr>
                <w:rFonts w:ascii="Arial" w:hAnsi="Arial" w:cs="Arial"/>
                <w:b/>
                <w:i/>
                <w:sz w:val="20"/>
              </w:rPr>
              <w:t>Discuss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30410">
              <w:rPr>
                <w:rFonts w:ascii="Arial" w:hAnsi="Arial" w:cs="Arial"/>
                <w:sz w:val="20"/>
              </w:rPr>
              <w:t>with workers the importance of and procedures for reporting sprains and strains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934C7" w:rsidRPr="00E84AF8" w14:paraId="39E8C44E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04"/>
        </w:trPr>
        <w:tc>
          <w:tcPr>
            <w:tcW w:w="3247" w:type="dxa"/>
            <w:tcBorders>
              <w:top w:val="single" w:sz="4" w:space="0" w:color="76458D"/>
              <w:left w:val="single" w:sz="4" w:space="0" w:color="76458D"/>
              <w:bottom w:val="nil"/>
              <w:right w:val="nil"/>
            </w:tcBorders>
            <w:shd w:val="clear" w:color="auto" w:fill="76458D"/>
            <w:vAlign w:val="center"/>
          </w:tcPr>
          <w:p w14:paraId="19620796" w14:textId="77777777" w:rsidR="006934C7" w:rsidRPr="00830410" w:rsidRDefault="006934C7" w:rsidP="006934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0410">
              <w:rPr>
                <w:rFonts w:ascii="Arial" w:hAnsi="Arial" w:cs="Arial"/>
                <w:b/>
                <w:color w:val="FFFFFF" w:themeColor="background1"/>
              </w:rPr>
              <w:t>Hazards</w:t>
            </w:r>
          </w:p>
        </w:tc>
        <w:tc>
          <w:tcPr>
            <w:tcW w:w="7233" w:type="dxa"/>
            <w:tcBorders>
              <w:top w:val="single" w:sz="4" w:space="0" w:color="76458D"/>
              <w:left w:val="nil"/>
              <w:bottom w:val="nil"/>
              <w:right w:val="nil"/>
            </w:tcBorders>
            <w:shd w:val="clear" w:color="auto" w:fill="76458D"/>
            <w:vAlign w:val="center"/>
          </w:tcPr>
          <w:p w14:paraId="60C9D477" w14:textId="77777777" w:rsidR="006934C7" w:rsidRPr="00830410" w:rsidRDefault="006934C7" w:rsidP="006934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0410">
              <w:rPr>
                <w:rFonts w:ascii="Arial" w:hAnsi="Arial" w:cs="Arial"/>
                <w:b/>
                <w:color w:val="FFFFFF" w:themeColor="background1"/>
              </w:rPr>
              <w:t>Procedure</w:t>
            </w:r>
          </w:p>
        </w:tc>
      </w:tr>
      <w:tr w:rsidR="006934C7" w:rsidRPr="00E84AF8" w14:paraId="2A04D997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24"/>
        </w:trPr>
        <w:tc>
          <w:tcPr>
            <w:tcW w:w="32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BFAD78" w14:textId="77777777" w:rsidR="006934C7" w:rsidRPr="00E84AF8" w:rsidRDefault="006934C7" w:rsidP="006934C7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Faulty equipment</w:t>
            </w:r>
          </w:p>
        </w:tc>
        <w:tc>
          <w:tcPr>
            <w:tcW w:w="723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6E92DD" w14:textId="77777777" w:rsidR="006934C7" w:rsidRPr="00717F6A" w:rsidRDefault="001B6C81" w:rsidP="00181A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List your workplace procedure here</w:t>
            </w:r>
          </w:p>
        </w:tc>
      </w:tr>
      <w:tr w:rsidR="000A3CC4" w:rsidRPr="00E84AF8" w14:paraId="5A09C887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03"/>
        </w:trPr>
        <w:tc>
          <w:tcPr>
            <w:tcW w:w="32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1C3D44" w14:textId="77777777" w:rsidR="000A3CC4" w:rsidRPr="00E84AF8" w:rsidRDefault="000A3CC4" w:rsidP="000A3CC4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Maintenance</w:t>
            </w:r>
          </w:p>
        </w:tc>
        <w:tc>
          <w:tcPr>
            <w:tcW w:w="723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671127" w14:textId="77777777" w:rsidR="000A3CC4" w:rsidRPr="00717F6A" w:rsidRDefault="001B6C81" w:rsidP="00181A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List your workplace procedure here</w:t>
            </w:r>
          </w:p>
        </w:tc>
      </w:tr>
      <w:tr w:rsidR="000A3CC4" w:rsidRPr="00E84AF8" w14:paraId="57D029CF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22"/>
        </w:trPr>
        <w:tc>
          <w:tcPr>
            <w:tcW w:w="32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5EC832" w14:textId="77777777" w:rsidR="000A3CC4" w:rsidRPr="00E84AF8" w:rsidRDefault="000A3CC4" w:rsidP="000A3CC4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Work-related symptoms</w:t>
            </w:r>
          </w:p>
        </w:tc>
        <w:tc>
          <w:tcPr>
            <w:tcW w:w="723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330840" w14:textId="77777777" w:rsidR="000A3CC4" w:rsidRPr="0055131A" w:rsidRDefault="001B6C81" w:rsidP="00181A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List your workplace procedure here</w:t>
            </w:r>
          </w:p>
        </w:tc>
      </w:tr>
    </w:tbl>
    <w:p w14:paraId="67E0CAA2" w14:textId="77777777" w:rsidR="000A3CC4" w:rsidRDefault="00B27FD8" w:rsidP="000A3CC4">
      <w:pPr>
        <w:rPr>
          <w:rFonts w:ascii="Arial" w:hAnsi="Arial" w:cs="Arial"/>
          <w:b/>
          <w:color w:val="2D6497"/>
          <w:sz w:val="28"/>
        </w:rPr>
      </w:pPr>
      <w:r>
        <w:rPr>
          <w:rFonts w:ascii="Arial" w:hAnsi="Arial" w:cs="Arial"/>
          <w:b/>
          <w:color w:val="2D6497"/>
          <w:sz w:val="16"/>
        </w:rPr>
        <w:br/>
      </w:r>
      <w:r w:rsidR="00D1014D" w:rsidRPr="00B27FD8">
        <w:rPr>
          <w:rFonts w:ascii="Arial" w:hAnsi="Arial" w:cs="Arial"/>
          <w:b/>
          <w:color w:val="2D6497"/>
          <w:sz w:val="8"/>
        </w:rPr>
        <w:br/>
      </w:r>
      <w:r w:rsidR="000A3CC4" w:rsidRPr="00112404">
        <w:rPr>
          <w:rFonts w:ascii="Arial" w:hAnsi="Arial" w:cs="Arial"/>
          <w:b/>
          <w:color w:val="2D6497"/>
          <w:sz w:val="28"/>
        </w:rPr>
        <w:t>Record of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7"/>
        <w:gridCol w:w="368"/>
        <w:gridCol w:w="5295"/>
      </w:tblGrid>
      <w:tr w:rsidR="005E0F86" w14:paraId="63A36E12" w14:textId="77777777" w:rsidTr="0089720F">
        <w:trPr>
          <w:trHeight w:val="749"/>
        </w:trPr>
        <w:tc>
          <w:tcPr>
            <w:tcW w:w="5195" w:type="dxa"/>
            <w:gridSpan w:val="2"/>
            <w:vAlign w:val="center"/>
          </w:tcPr>
          <w:p w14:paraId="35CA90EE" w14:textId="77777777" w:rsidR="005E0F86" w:rsidRDefault="000A3CC4" w:rsidP="00112404">
            <w:pPr>
              <w:rPr>
                <w:rFonts w:ascii="Arial" w:hAnsi="Arial" w:cs="Arial"/>
              </w:rPr>
            </w:pPr>
            <w:r w:rsidRPr="00E84AF8">
              <w:rPr>
                <w:rFonts w:ascii="Arial" w:hAnsi="Arial" w:cs="Arial"/>
              </w:rPr>
              <w:t>Keep a record of any HMT training.</w:t>
            </w:r>
            <w:r w:rsidR="00B27FD8">
              <w:rPr>
                <w:rFonts w:ascii="Arial" w:hAnsi="Arial" w:cs="Arial"/>
              </w:rPr>
              <w:br/>
            </w:r>
            <w:r w:rsidR="00B27FD8">
              <w:rPr>
                <w:rFonts w:ascii="Arial" w:hAnsi="Arial" w:cs="Arial"/>
                <w:b/>
              </w:rPr>
              <w:br/>
            </w:r>
            <w:r w:rsidR="005E0F86" w:rsidRPr="00E84AF8">
              <w:rPr>
                <w:rFonts w:ascii="Arial" w:hAnsi="Arial" w:cs="Arial"/>
                <w:b/>
              </w:rPr>
              <w:t>Date of session</w:t>
            </w:r>
            <w:r w:rsidR="005E0F86" w:rsidRPr="00E84AF8">
              <w:rPr>
                <w:rFonts w:ascii="Arial" w:hAnsi="Arial" w:cs="Arial"/>
              </w:rPr>
              <w:t>:</w:t>
            </w:r>
            <w:r w:rsidR="005E0F8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oxtext"/>
                </w:rPr>
                <w:id w:val="-1820256110"/>
                <w:placeholder>
                  <w:docPart w:val="C81602FBC2A1415290715FDF9FD0E303"/>
                </w:placeholder>
                <w:showingPlcHdr/>
                <w15:color w:val="000000"/>
                <w:date w:fullDate="2019-07-19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>Click</w:t>
                </w:r>
                <w:r w:rsidR="005E0F86"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 xml:space="preserve"> to </w:t>
                </w:r>
                <w:r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>choose a</w:t>
                </w:r>
                <w:r w:rsidR="005E0F86" w:rsidRPr="008B3F84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</w:rPr>
                  <w:t xml:space="preserve"> date</w:t>
                </w:r>
              </w:sdtContent>
            </w:sdt>
          </w:p>
        </w:tc>
        <w:tc>
          <w:tcPr>
            <w:tcW w:w="5295" w:type="dxa"/>
            <w:vAlign w:val="center"/>
          </w:tcPr>
          <w:p w14:paraId="3726B967" w14:textId="77777777" w:rsidR="005E0F86" w:rsidRDefault="00B27FD8" w:rsidP="0011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5E0F86" w:rsidRPr="00E84AF8">
              <w:rPr>
                <w:rFonts w:ascii="Arial" w:hAnsi="Arial" w:cs="Arial"/>
                <w:b/>
              </w:rPr>
              <w:t>Trainer</w:t>
            </w:r>
            <w:r w:rsidR="005E0F86" w:rsidRPr="0055131A">
              <w:rPr>
                <w:rFonts w:ascii="Arial" w:hAnsi="Arial" w:cs="Arial"/>
              </w:rPr>
              <w:t>:</w:t>
            </w:r>
            <w:r w:rsidR="005E0F86">
              <w:rPr>
                <w:rFonts w:ascii="Arial" w:hAnsi="Arial" w:cs="Arial"/>
                <w:b/>
              </w:rPr>
              <w:t xml:space="preserve"> </w:t>
            </w:r>
            <w:r w:rsidR="001B6C81">
              <w:rPr>
                <w:rFonts w:ascii="Arial" w:hAnsi="Arial" w:cs="Arial"/>
                <w:i/>
                <w:sz w:val="20"/>
              </w:rPr>
              <w:t>Enter name/s here</w:t>
            </w:r>
          </w:p>
        </w:tc>
      </w:tr>
      <w:tr w:rsidR="000A3CC4" w14:paraId="63049717" w14:textId="77777777" w:rsidTr="0089720F">
        <w:trPr>
          <w:trHeight w:val="572"/>
        </w:trPr>
        <w:tc>
          <w:tcPr>
            <w:tcW w:w="5195" w:type="dxa"/>
            <w:gridSpan w:val="2"/>
            <w:vAlign w:val="center"/>
          </w:tcPr>
          <w:p w14:paraId="0FC29796" w14:textId="77777777" w:rsidR="000A3CC4" w:rsidRPr="00E84AF8" w:rsidRDefault="000A3CC4" w:rsidP="000A3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 covered</w:t>
            </w:r>
            <w:r w:rsidRPr="005513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B6C81">
              <w:rPr>
                <w:rFonts w:ascii="Arial" w:hAnsi="Arial" w:cs="Arial"/>
                <w:i/>
                <w:sz w:val="20"/>
              </w:rPr>
              <w:t>Enter topics here</w:t>
            </w:r>
          </w:p>
        </w:tc>
        <w:tc>
          <w:tcPr>
            <w:tcW w:w="5295" w:type="dxa"/>
            <w:vAlign w:val="center"/>
          </w:tcPr>
          <w:p w14:paraId="373E1050" w14:textId="77777777" w:rsidR="000A3CC4" w:rsidRPr="00E84AF8" w:rsidRDefault="000A3CC4" w:rsidP="000A3CC4">
            <w:pPr>
              <w:rPr>
                <w:rFonts w:ascii="Arial" w:hAnsi="Arial" w:cs="Arial"/>
                <w:b/>
              </w:rPr>
            </w:pPr>
          </w:p>
        </w:tc>
      </w:tr>
      <w:tr w:rsidR="000A3CC4" w14:paraId="2903DC51" w14:textId="77777777" w:rsidTr="001B6C81">
        <w:trPr>
          <w:trHeight w:val="92"/>
        </w:trPr>
        <w:tc>
          <w:tcPr>
            <w:tcW w:w="10490" w:type="dxa"/>
            <w:gridSpan w:val="3"/>
            <w:vAlign w:val="center"/>
          </w:tcPr>
          <w:p w14:paraId="422538E1" w14:textId="77777777" w:rsidR="000A3CC4" w:rsidRPr="006A14E2" w:rsidRDefault="000A3CC4" w:rsidP="000A3CC4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1B6C81" w:rsidRPr="00E84AF8" w14:paraId="5815FF6E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76458D"/>
              <w:right w:val="nil"/>
            </w:tcBorders>
            <w:shd w:val="clear" w:color="auto" w:fill="FFFFFF" w:themeFill="background1"/>
            <w:vAlign w:val="center"/>
          </w:tcPr>
          <w:p w14:paraId="1427DB55" w14:textId="77777777" w:rsidR="001B6C81" w:rsidRPr="000A3CC4" w:rsidRDefault="001B6C81" w:rsidP="001B6C8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84AF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0CDA870F" wp14:editId="367BF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-40640</wp:posOffset>
                  </wp:positionV>
                  <wp:extent cx="203200" cy="203200"/>
                  <wp:effectExtent l="0" t="0" r="635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</w:rPr>
              <w:t xml:space="preserve">   </w:t>
            </w:r>
            <w:r w:rsidRPr="00E84AF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C1B38">
              <w:rPr>
                <w:rFonts w:ascii="Arial" w:hAnsi="Arial" w:cs="Arial"/>
                <w:b/>
                <w:i/>
                <w:sz w:val="20"/>
              </w:rPr>
              <w:t>Insert</w:t>
            </w:r>
            <w:r w:rsidRPr="000C1B38">
              <w:rPr>
                <w:rFonts w:ascii="Arial" w:hAnsi="Arial" w:cs="Arial"/>
                <w:sz w:val="20"/>
              </w:rPr>
              <w:t xml:space="preserve"> information about your HMT training.</w:t>
            </w:r>
          </w:p>
        </w:tc>
      </w:tr>
      <w:tr w:rsidR="001B6C81" w:rsidRPr="00E84AF8" w14:paraId="7D67A094" w14:textId="77777777" w:rsidTr="00181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827" w:type="dxa"/>
            <w:tcBorders>
              <w:top w:val="single" w:sz="4" w:space="0" w:color="76458D"/>
              <w:left w:val="single" w:sz="4" w:space="0" w:color="76458D"/>
              <w:bottom w:val="single" w:sz="4" w:space="0" w:color="767171" w:themeColor="background2" w:themeShade="80"/>
              <w:right w:val="nil"/>
            </w:tcBorders>
            <w:shd w:val="clear" w:color="auto" w:fill="76458D"/>
            <w:vAlign w:val="center"/>
          </w:tcPr>
          <w:p w14:paraId="5EF4F799" w14:textId="77777777" w:rsidR="001B6C81" w:rsidRPr="008D5574" w:rsidRDefault="00910D04" w:rsidP="000A3C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Worker’s name</w:t>
            </w:r>
          </w:p>
        </w:tc>
        <w:tc>
          <w:tcPr>
            <w:tcW w:w="5663" w:type="dxa"/>
            <w:gridSpan w:val="2"/>
            <w:tcBorders>
              <w:top w:val="single" w:sz="4" w:space="0" w:color="76458D"/>
              <w:left w:val="nil"/>
              <w:bottom w:val="single" w:sz="4" w:space="0" w:color="767171" w:themeColor="background2" w:themeShade="80"/>
              <w:right w:val="single" w:sz="4" w:space="0" w:color="76458D"/>
            </w:tcBorders>
            <w:shd w:val="clear" w:color="auto" w:fill="76458D"/>
            <w:vAlign w:val="center"/>
          </w:tcPr>
          <w:p w14:paraId="76CBA436" w14:textId="77777777" w:rsidR="001B6C81" w:rsidRPr="008D5574" w:rsidRDefault="00910D04" w:rsidP="000A3C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Worker’s signature</w:t>
            </w:r>
          </w:p>
        </w:tc>
      </w:tr>
      <w:tr w:rsidR="000A3CC4" w:rsidRPr="00E84AF8" w14:paraId="3D17F20C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0B883C70" w14:textId="77777777" w:rsidR="000A3CC4" w:rsidRPr="00E84AF8" w:rsidRDefault="001B6C81" w:rsidP="000A3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83531B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7385F2DC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5AAD9BE3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423206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59EAADB3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74C2C43A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EECAE5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7FC73F0D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1B168545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03685B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1336D448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19CAC751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4D2FFE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216F16A9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397A79B1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9B433C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4EBD3BE6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3DC51E45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2724D7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0A51D4BE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4CAFC0B1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8033D9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0A3CC4" w:rsidRPr="00E84AF8" w14:paraId="789A4A22" w14:textId="77777777" w:rsidTr="0006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005B2663" w14:textId="77777777" w:rsidR="000A3CC4" w:rsidRPr="000A3CC4" w:rsidRDefault="001B6C81" w:rsidP="000A3CC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C61A2" w14:textId="77777777" w:rsidR="000A3CC4" w:rsidRPr="00E84AF8" w:rsidRDefault="000A3CC4" w:rsidP="000A3CC4">
            <w:pPr>
              <w:rPr>
                <w:rFonts w:ascii="Arial" w:hAnsi="Arial" w:cs="Arial"/>
              </w:rPr>
            </w:pPr>
          </w:p>
        </w:tc>
      </w:tr>
      <w:tr w:rsidR="00D1014D" w:rsidRPr="00E84AF8" w14:paraId="274ADE04" w14:textId="77777777" w:rsidTr="00E8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4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57" w:type="dxa"/>
            </w:tcMar>
            <w:vAlign w:val="center"/>
          </w:tcPr>
          <w:p w14:paraId="521AF11D" w14:textId="77777777" w:rsidR="00D1014D" w:rsidRPr="000A3CC4" w:rsidRDefault="001B6C81" w:rsidP="000A3CC4">
            <w:pPr>
              <w:rPr>
                <w:rStyle w:val="Boxtext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</w:rPr>
              <w:t>Enter worker’s name here</w:t>
            </w:r>
          </w:p>
        </w:tc>
        <w:tc>
          <w:tcPr>
            <w:tcW w:w="566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A0BBA0" w14:textId="77777777" w:rsidR="00853EF7" w:rsidRPr="00E84AF8" w:rsidRDefault="00853EF7" w:rsidP="000A3CC4">
            <w:pPr>
              <w:rPr>
                <w:rFonts w:ascii="Arial" w:hAnsi="Arial" w:cs="Arial"/>
              </w:rPr>
            </w:pPr>
          </w:p>
        </w:tc>
      </w:tr>
    </w:tbl>
    <w:p w14:paraId="7E3400B6" w14:textId="77777777" w:rsidR="00B74728" w:rsidRPr="00043CCD" w:rsidRDefault="007B609B" w:rsidP="0001048A">
      <w:pPr>
        <w:rPr>
          <w:rFonts w:ascii="Arial" w:hAnsi="Arial" w:cs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4DA3E073" wp14:editId="22E68461">
                <wp:simplePos x="0" y="0"/>
                <wp:positionH relativeFrom="margin">
                  <wp:posOffset>0</wp:posOffset>
                </wp:positionH>
                <wp:positionV relativeFrom="paragraph">
                  <wp:posOffset>651139</wp:posOffset>
                </wp:positionV>
                <wp:extent cx="914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BB96" w14:textId="77777777" w:rsidR="007B609B" w:rsidRPr="007B609B" w:rsidRDefault="007B609B" w:rsidP="007B609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B609B">
                              <w:rPr>
                                <w:rFonts w:ascii="Arial" w:hAnsi="Arial" w:cs="Arial"/>
                                <w:sz w:val="14"/>
                              </w:rPr>
                              <w:t>PN12534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3E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1.25pt;width:1in;height:110.6pt;z-index:-251645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" filled="f" stroked="f">
                <v:textbox style="mso-fit-shape-to-text:t" inset="0">
                  <w:txbxContent>
                    <w:p w14:paraId="1A9DBB96" w14:textId="77777777" w:rsidR="007B609B" w:rsidRPr="007B609B" w:rsidRDefault="007B609B" w:rsidP="007B609B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7B609B">
                        <w:rPr>
                          <w:rFonts w:ascii="Arial" w:hAnsi="Arial" w:cs="Arial"/>
                          <w:sz w:val="14"/>
                        </w:rPr>
                        <w:t>PN12534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C6A">
        <w:rPr>
          <w:rFonts w:ascii="Arial" w:hAnsi="Arial" w:cs="Arial"/>
          <w:sz w:val="18"/>
        </w:rPr>
        <w:br/>
      </w:r>
      <w:r w:rsidR="00043CCD">
        <w:rPr>
          <w:rFonts w:ascii="Arial" w:hAnsi="Arial" w:cs="Arial"/>
          <w:sz w:val="18"/>
        </w:rPr>
        <w:t>*</w:t>
      </w:r>
      <w:r w:rsidR="00043CCD" w:rsidRPr="00043CCD">
        <w:rPr>
          <w:rFonts w:ascii="Arial" w:hAnsi="Arial" w:cs="Arial"/>
          <w:i/>
          <w:sz w:val="18"/>
        </w:rPr>
        <w:t xml:space="preserve">This factsheet is based on the Hazardous </w:t>
      </w:r>
      <w:r w:rsidR="00E16213">
        <w:rPr>
          <w:rFonts w:ascii="Arial" w:hAnsi="Arial" w:cs="Arial"/>
          <w:i/>
          <w:sz w:val="18"/>
        </w:rPr>
        <w:t>m</w:t>
      </w:r>
      <w:r w:rsidR="00043CCD" w:rsidRPr="00043CCD">
        <w:rPr>
          <w:rFonts w:ascii="Arial" w:hAnsi="Arial" w:cs="Arial"/>
          <w:i/>
          <w:sz w:val="18"/>
        </w:rPr>
        <w:t xml:space="preserve">anual </w:t>
      </w:r>
      <w:r w:rsidR="00E16213">
        <w:rPr>
          <w:rFonts w:ascii="Arial" w:hAnsi="Arial" w:cs="Arial"/>
          <w:i/>
          <w:sz w:val="18"/>
        </w:rPr>
        <w:t>t</w:t>
      </w:r>
      <w:r w:rsidR="00043CCD" w:rsidRPr="00043CCD">
        <w:rPr>
          <w:rFonts w:ascii="Arial" w:hAnsi="Arial" w:cs="Arial"/>
          <w:i/>
          <w:sz w:val="18"/>
        </w:rPr>
        <w:t>asks Code of Practice 201</w:t>
      </w:r>
      <w:r w:rsidR="00043CCD">
        <w:rPr>
          <w:rFonts w:ascii="Arial" w:hAnsi="Arial" w:cs="Arial"/>
          <w:i/>
          <w:sz w:val="18"/>
        </w:rPr>
        <w:t>1.</w:t>
      </w:r>
    </w:p>
    <w:sectPr w:rsidR="00B74728" w:rsidRPr="00043CCD" w:rsidSect="002F7076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426" w:right="566" w:bottom="426" w:left="709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AA3C" w14:textId="77777777" w:rsidR="006A2C9B" w:rsidRDefault="006A2C9B" w:rsidP="00FB78D2">
      <w:pPr>
        <w:spacing w:after="0" w:line="240" w:lineRule="auto"/>
      </w:pPr>
      <w:r>
        <w:separator/>
      </w:r>
    </w:p>
  </w:endnote>
  <w:endnote w:type="continuationSeparator" w:id="0">
    <w:p w14:paraId="71096D2D" w14:textId="77777777" w:rsidR="006A2C9B" w:rsidRDefault="006A2C9B" w:rsidP="00FB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35134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1A3D7" w14:textId="77777777" w:rsidR="00E82FC9" w:rsidRDefault="00E82FC9" w:rsidP="00E82FC9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</w:p>
      <w:p w14:paraId="36A72461" w14:textId="77777777" w:rsidR="00E82FC9" w:rsidRPr="00E82FC9" w:rsidRDefault="00E82FC9">
        <w:pPr>
          <w:pStyle w:val="Footer"/>
          <w:jc w:val="right"/>
          <w:rPr>
            <w:rFonts w:ascii="Arial" w:hAnsi="Arial" w:cs="Arial"/>
            <w:sz w:val="14"/>
            <w:szCs w:val="14"/>
          </w:rPr>
        </w:pPr>
        <w:r w:rsidRPr="00E82FC9">
          <w:rPr>
            <w:rFonts w:ascii="Arial" w:hAnsi="Arial" w:cs="Arial"/>
            <w:sz w:val="14"/>
            <w:szCs w:val="14"/>
          </w:rPr>
          <w:fldChar w:fldCharType="begin"/>
        </w:r>
        <w:r w:rsidRPr="00E82FC9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E82FC9">
          <w:rPr>
            <w:rFonts w:ascii="Arial" w:hAnsi="Arial" w:cs="Arial"/>
            <w:sz w:val="14"/>
            <w:szCs w:val="14"/>
          </w:rPr>
          <w:fldChar w:fldCharType="separate"/>
        </w:r>
        <w:r w:rsidR="004873EF">
          <w:rPr>
            <w:rFonts w:ascii="Arial" w:hAnsi="Arial" w:cs="Arial"/>
            <w:noProof/>
            <w:sz w:val="14"/>
            <w:szCs w:val="14"/>
          </w:rPr>
          <w:t>3</w:t>
        </w:r>
        <w:r w:rsidRPr="00E82FC9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452B7CB2" w14:textId="77777777" w:rsidR="00E82FC9" w:rsidRDefault="00E8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AAB3" w14:textId="77777777" w:rsidR="009F2675" w:rsidRPr="00E82FC9" w:rsidRDefault="006A2C9B">
    <w:pPr>
      <w:pStyle w:val="Footer"/>
      <w:jc w:val="right"/>
      <w:rPr>
        <w:rFonts w:ascii="Arial" w:hAnsi="Arial" w:cs="Arial"/>
        <w:sz w:val="14"/>
      </w:rPr>
    </w:pPr>
    <w:sdt>
      <w:sdtPr>
        <w:id w:val="-1952430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4"/>
        </w:rPr>
      </w:sdtEndPr>
      <w:sdtContent>
        <w:r w:rsidR="009F2675" w:rsidRPr="00E82FC9">
          <w:rPr>
            <w:rFonts w:ascii="Arial" w:hAnsi="Arial" w:cs="Arial"/>
            <w:sz w:val="14"/>
          </w:rPr>
          <w:fldChar w:fldCharType="begin"/>
        </w:r>
        <w:r w:rsidR="009F2675" w:rsidRPr="00E82FC9">
          <w:rPr>
            <w:rFonts w:ascii="Arial" w:hAnsi="Arial" w:cs="Arial"/>
            <w:sz w:val="14"/>
          </w:rPr>
          <w:instrText xml:space="preserve"> PAGE   \* MERGEFORMAT </w:instrText>
        </w:r>
        <w:r w:rsidR="009F2675" w:rsidRPr="00E82FC9">
          <w:rPr>
            <w:rFonts w:ascii="Arial" w:hAnsi="Arial" w:cs="Arial"/>
            <w:sz w:val="14"/>
          </w:rPr>
          <w:fldChar w:fldCharType="separate"/>
        </w:r>
        <w:r w:rsidR="004873EF">
          <w:rPr>
            <w:rFonts w:ascii="Arial" w:hAnsi="Arial" w:cs="Arial"/>
            <w:noProof/>
            <w:sz w:val="14"/>
          </w:rPr>
          <w:t>1</w:t>
        </w:r>
        <w:r w:rsidR="009F2675" w:rsidRPr="00E82FC9">
          <w:rPr>
            <w:rFonts w:ascii="Arial" w:hAnsi="Arial" w:cs="Arial"/>
            <w:noProof/>
            <w:sz w:val="14"/>
          </w:rPr>
          <w:fldChar w:fldCharType="end"/>
        </w:r>
      </w:sdtContent>
    </w:sdt>
  </w:p>
  <w:p w14:paraId="0B997C82" w14:textId="77777777" w:rsidR="009F2675" w:rsidRDefault="009E508A" w:rsidP="00E82FC9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E1B7B3" wp14:editId="6E510D30">
          <wp:simplePos x="0" y="0"/>
          <wp:positionH relativeFrom="page">
            <wp:posOffset>4445</wp:posOffset>
          </wp:positionH>
          <wp:positionV relativeFrom="paragraph">
            <wp:posOffset>282575</wp:posOffset>
          </wp:positionV>
          <wp:extent cx="7574915" cy="384810"/>
          <wp:effectExtent l="0" t="0" r="6985" b="0"/>
          <wp:wrapNone/>
          <wp:docPr id="25606" name="Picture 25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115 Training workers header and footer page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408"/>
                  <a:stretch/>
                </pic:blipFill>
                <pic:spPr bwMode="auto">
                  <a:xfrm>
                    <a:off x="0" y="0"/>
                    <a:ext cx="7574915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5070" w14:textId="77777777" w:rsidR="006A2C9B" w:rsidRDefault="006A2C9B" w:rsidP="00FB78D2">
      <w:pPr>
        <w:spacing w:after="0" w:line="240" w:lineRule="auto"/>
      </w:pPr>
      <w:r>
        <w:separator/>
      </w:r>
    </w:p>
  </w:footnote>
  <w:footnote w:type="continuationSeparator" w:id="0">
    <w:p w14:paraId="07B08B79" w14:textId="77777777" w:rsidR="006A2C9B" w:rsidRDefault="006A2C9B" w:rsidP="00FB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8BF3" w14:textId="77777777" w:rsidR="00306494" w:rsidRDefault="0030649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04DAD8" wp14:editId="254C411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5550" cy="10715738"/>
          <wp:effectExtent l="0" t="0" r="6350" b="9525"/>
          <wp:wrapNone/>
          <wp:docPr id="25604" name="Picture 25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115 Training workers header and foot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249" cy="10719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D560" w14:textId="77777777" w:rsidR="00306494" w:rsidRDefault="0030649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A317F" wp14:editId="79F9D809">
          <wp:simplePos x="0" y="0"/>
          <wp:positionH relativeFrom="margin">
            <wp:posOffset>-474028</wp:posOffset>
          </wp:positionH>
          <wp:positionV relativeFrom="paragraph">
            <wp:posOffset>-426402</wp:posOffset>
          </wp:positionV>
          <wp:extent cx="7665721" cy="10277475"/>
          <wp:effectExtent l="0" t="0" r="0" b="0"/>
          <wp:wrapNone/>
          <wp:docPr id="25605" name="Picture 25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6115 Training workers header and footer page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4" r="-1" b="4861"/>
                  <a:stretch/>
                </pic:blipFill>
                <pic:spPr bwMode="auto">
                  <a:xfrm>
                    <a:off x="0" y="0"/>
                    <a:ext cx="7666199" cy="10278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DA2"/>
    <w:multiLevelType w:val="hybridMultilevel"/>
    <w:tmpl w:val="B37297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56FD8"/>
    <w:multiLevelType w:val="hybridMultilevel"/>
    <w:tmpl w:val="793C5424"/>
    <w:lvl w:ilvl="0" w:tplc="81F4D2F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0364"/>
    <w:multiLevelType w:val="hybridMultilevel"/>
    <w:tmpl w:val="2444A642"/>
    <w:lvl w:ilvl="0" w:tplc="ED80CE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A76"/>
    <w:multiLevelType w:val="hybridMultilevel"/>
    <w:tmpl w:val="6BB8D5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311"/>
    <w:multiLevelType w:val="hybridMultilevel"/>
    <w:tmpl w:val="D31EB4EC"/>
    <w:lvl w:ilvl="0" w:tplc="10526D98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07C2"/>
    <w:multiLevelType w:val="hybridMultilevel"/>
    <w:tmpl w:val="1FB2306E"/>
    <w:lvl w:ilvl="0" w:tplc="EC123182">
      <w:start w:val="1"/>
      <w:numFmt w:val="decimal"/>
      <w:lvlText w:val="%1."/>
      <w:lvlJc w:val="left"/>
      <w:pPr>
        <w:ind w:left="2520" w:hanging="360"/>
      </w:pPr>
      <w:rPr>
        <w:rFonts w:hint="default"/>
        <w:kern w:val="18"/>
        <w14:numSpacing w14:val="proportional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C0699F"/>
    <w:multiLevelType w:val="hybridMultilevel"/>
    <w:tmpl w:val="61462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19F"/>
    <w:multiLevelType w:val="hybridMultilevel"/>
    <w:tmpl w:val="E8A6D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2AA"/>
    <w:multiLevelType w:val="hybridMultilevel"/>
    <w:tmpl w:val="8B84E72A"/>
    <w:lvl w:ilvl="0" w:tplc="87BA54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0200051"/>
    <w:multiLevelType w:val="hybridMultilevel"/>
    <w:tmpl w:val="9F309312"/>
    <w:lvl w:ilvl="0" w:tplc="178E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0DC5"/>
    <w:multiLevelType w:val="hybridMultilevel"/>
    <w:tmpl w:val="C59096CA"/>
    <w:lvl w:ilvl="0" w:tplc="BE845B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B6470"/>
    <w:multiLevelType w:val="hybridMultilevel"/>
    <w:tmpl w:val="CBCE5C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1409D"/>
    <w:multiLevelType w:val="hybridMultilevel"/>
    <w:tmpl w:val="A6083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0DC4"/>
    <w:multiLevelType w:val="hybridMultilevel"/>
    <w:tmpl w:val="D7149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52E7"/>
    <w:multiLevelType w:val="hybridMultilevel"/>
    <w:tmpl w:val="83F273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C6D7E"/>
    <w:multiLevelType w:val="hybridMultilevel"/>
    <w:tmpl w:val="71E8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F5C3A"/>
    <w:multiLevelType w:val="hybridMultilevel"/>
    <w:tmpl w:val="B59A6000"/>
    <w:lvl w:ilvl="0" w:tplc="A818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42E"/>
    <w:multiLevelType w:val="hybridMultilevel"/>
    <w:tmpl w:val="ADAAC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28A5"/>
    <w:multiLevelType w:val="hybridMultilevel"/>
    <w:tmpl w:val="9FD40568"/>
    <w:lvl w:ilvl="0" w:tplc="931AB2E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B1819"/>
    <w:multiLevelType w:val="hybridMultilevel"/>
    <w:tmpl w:val="45BE17C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6F5B"/>
    <w:multiLevelType w:val="hybridMultilevel"/>
    <w:tmpl w:val="A79EE1EE"/>
    <w:lvl w:ilvl="0" w:tplc="EC589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4087"/>
    <w:multiLevelType w:val="hybridMultilevel"/>
    <w:tmpl w:val="6D8873A8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4214FF9"/>
    <w:multiLevelType w:val="hybridMultilevel"/>
    <w:tmpl w:val="F1CCE796"/>
    <w:lvl w:ilvl="0" w:tplc="2116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1F1C"/>
    <w:multiLevelType w:val="hybridMultilevel"/>
    <w:tmpl w:val="6FDA6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C7945"/>
    <w:multiLevelType w:val="hybridMultilevel"/>
    <w:tmpl w:val="63A057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47ACA"/>
    <w:multiLevelType w:val="hybridMultilevel"/>
    <w:tmpl w:val="E58CCA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D3F74"/>
    <w:multiLevelType w:val="hybridMultilevel"/>
    <w:tmpl w:val="23664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5E67"/>
    <w:multiLevelType w:val="hybridMultilevel"/>
    <w:tmpl w:val="A364B5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41077"/>
    <w:multiLevelType w:val="hybridMultilevel"/>
    <w:tmpl w:val="B7A85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1395E"/>
    <w:multiLevelType w:val="hybridMultilevel"/>
    <w:tmpl w:val="F8A464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610C2E"/>
    <w:multiLevelType w:val="hybridMultilevel"/>
    <w:tmpl w:val="376485F4"/>
    <w:lvl w:ilvl="0" w:tplc="A2424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F4277"/>
    <w:multiLevelType w:val="hybridMultilevel"/>
    <w:tmpl w:val="35A20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96A9F"/>
    <w:multiLevelType w:val="hybridMultilevel"/>
    <w:tmpl w:val="98F09A16"/>
    <w:lvl w:ilvl="0" w:tplc="BE845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63CB"/>
    <w:multiLevelType w:val="hybridMultilevel"/>
    <w:tmpl w:val="3970C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2F28"/>
    <w:multiLevelType w:val="hybridMultilevel"/>
    <w:tmpl w:val="267E11F0"/>
    <w:lvl w:ilvl="0" w:tplc="7BEA5F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C3B90"/>
    <w:multiLevelType w:val="hybridMultilevel"/>
    <w:tmpl w:val="6E8A46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130C0"/>
    <w:multiLevelType w:val="hybridMultilevel"/>
    <w:tmpl w:val="C49E8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502"/>
    <w:multiLevelType w:val="hybridMultilevel"/>
    <w:tmpl w:val="C5E8F324"/>
    <w:lvl w:ilvl="0" w:tplc="468E1E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73809"/>
    <w:multiLevelType w:val="hybridMultilevel"/>
    <w:tmpl w:val="18A4899E"/>
    <w:lvl w:ilvl="0" w:tplc="E926E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852CE"/>
    <w:multiLevelType w:val="hybridMultilevel"/>
    <w:tmpl w:val="0E5064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1D24"/>
    <w:multiLevelType w:val="hybridMultilevel"/>
    <w:tmpl w:val="66A0A7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9"/>
  </w:num>
  <w:num w:numId="3">
    <w:abstractNumId w:val="29"/>
  </w:num>
  <w:num w:numId="4">
    <w:abstractNumId w:val="13"/>
  </w:num>
  <w:num w:numId="5">
    <w:abstractNumId w:val="27"/>
  </w:num>
  <w:num w:numId="6">
    <w:abstractNumId w:val="34"/>
  </w:num>
  <w:num w:numId="7">
    <w:abstractNumId w:val="18"/>
  </w:num>
  <w:num w:numId="8">
    <w:abstractNumId w:val="1"/>
  </w:num>
  <w:num w:numId="9">
    <w:abstractNumId w:val="2"/>
  </w:num>
  <w:num w:numId="10">
    <w:abstractNumId w:val="37"/>
  </w:num>
  <w:num w:numId="11">
    <w:abstractNumId w:val="32"/>
  </w:num>
  <w:num w:numId="12">
    <w:abstractNumId w:val="10"/>
  </w:num>
  <w:num w:numId="13">
    <w:abstractNumId w:val="40"/>
  </w:num>
  <w:num w:numId="14">
    <w:abstractNumId w:val="30"/>
  </w:num>
  <w:num w:numId="15">
    <w:abstractNumId w:val="5"/>
  </w:num>
  <w:num w:numId="16">
    <w:abstractNumId w:val="8"/>
  </w:num>
  <w:num w:numId="17">
    <w:abstractNumId w:val="22"/>
  </w:num>
  <w:num w:numId="18">
    <w:abstractNumId w:val="16"/>
  </w:num>
  <w:num w:numId="19">
    <w:abstractNumId w:val="4"/>
  </w:num>
  <w:num w:numId="20">
    <w:abstractNumId w:val="4"/>
  </w:num>
  <w:num w:numId="21">
    <w:abstractNumId w:val="38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17"/>
  </w:num>
  <w:num w:numId="27">
    <w:abstractNumId w:val="35"/>
  </w:num>
  <w:num w:numId="28">
    <w:abstractNumId w:val="7"/>
  </w:num>
  <w:num w:numId="29">
    <w:abstractNumId w:val="6"/>
  </w:num>
  <w:num w:numId="30">
    <w:abstractNumId w:val="33"/>
  </w:num>
  <w:num w:numId="31">
    <w:abstractNumId w:val="26"/>
  </w:num>
  <w:num w:numId="32">
    <w:abstractNumId w:val="24"/>
  </w:num>
  <w:num w:numId="33">
    <w:abstractNumId w:val="20"/>
  </w:num>
  <w:num w:numId="34">
    <w:abstractNumId w:val="12"/>
  </w:num>
  <w:num w:numId="35">
    <w:abstractNumId w:val="15"/>
  </w:num>
  <w:num w:numId="36">
    <w:abstractNumId w:val="28"/>
  </w:num>
  <w:num w:numId="37">
    <w:abstractNumId w:val="23"/>
  </w:num>
  <w:num w:numId="38">
    <w:abstractNumId w:val="25"/>
  </w:num>
  <w:num w:numId="39">
    <w:abstractNumId w:val="0"/>
  </w:num>
  <w:num w:numId="40">
    <w:abstractNumId w:val="9"/>
  </w:num>
  <w:num w:numId="41">
    <w:abstractNumId w:val="14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B4"/>
    <w:rsid w:val="00004F60"/>
    <w:rsid w:val="0001048A"/>
    <w:rsid w:val="00011402"/>
    <w:rsid w:val="00014320"/>
    <w:rsid w:val="00023A46"/>
    <w:rsid w:val="00032068"/>
    <w:rsid w:val="00032345"/>
    <w:rsid w:val="00032388"/>
    <w:rsid w:val="0003387F"/>
    <w:rsid w:val="00041AA3"/>
    <w:rsid w:val="00043CCD"/>
    <w:rsid w:val="00045B56"/>
    <w:rsid w:val="00055ED4"/>
    <w:rsid w:val="00057F55"/>
    <w:rsid w:val="000636B8"/>
    <w:rsid w:val="00063ED5"/>
    <w:rsid w:val="0006506F"/>
    <w:rsid w:val="00066244"/>
    <w:rsid w:val="00075C2D"/>
    <w:rsid w:val="00077E7B"/>
    <w:rsid w:val="00085CDA"/>
    <w:rsid w:val="00092518"/>
    <w:rsid w:val="00095483"/>
    <w:rsid w:val="000A3CC4"/>
    <w:rsid w:val="000B14BC"/>
    <w:rsid w:val="000C13E6"/>
    <w:rsid w:val="000C1B38"/>
    <w:rsid w:val="000C4B03"/>
    <w:rsid w:val="000C753F"/>
    <w:rsid w:val="000D4885"/>
    <w:rsid w:val="000D54B9"/>
    <w:rsid w:val="000D5B76"/>
    <w:rsid w:val="000E1725"/>
    <w:rsid w:val="000E247B"/>
    <w:rsid w:val="000E4658"/>
    <w:rsid w:val="000F00FC"/>
    <w:rsid w:val="000F7516"/>
    <w:rsid w:val="00103D03"/>
    <w:rsid w:val="00112404"/>
    <w:rsid w:val="0011260E"/>
    <w:rsid w:val="00113C3E"/>
    <w:rsid w:val="00115067"/>
    <w:rsid w:val="001169FF"/>
    <w:rsid w:val="00120779"/>
    <w:rsid w:val="00124BF1"/>
    <w:rsid w:val="00131545"/>
    <w:rsid w:val="00141D1F"/>
    <w:rsid w:val="0014354E"/>
    <w:rsid w:val="00146C63"/>
    <w:rsid w:val="001572BB"/>
    <w:rsid w:val="001636BA"/>
    <w:rsid w:val="0017426F"/>
    <w:rsid w:val="001750F8"/>
    <w:rsid w:val="00181A69"/>
    <w:rsid w:val="00181AE7"/>
    <w:rsid w:val="00186DE6"/>
    <w:rsid w:val="001937BE"/>
    <w:rsid w:val="00195CC4"/>
    <w:rsid w:val="001A6546"/>
    <w:rsid w:val="001B1DBD"/>
    <w:rsid w:val="001B4B21"/>
    <w:rsid w:val="001B4CDC"/>
    <w:rsid w:val="001B6C81"/>
    <w:rsid w:val="001C0E47"/>
    <w:rsid w:val="001C23B2"/>
    <w:rsid w:val="001C7EEB"/>
    <w:rsid w:val="001D4564"/>
    <w:rsid w:val="001D762F"/>
    <w:rsid w:val="001E60FF"/>
    <w:rsid w:val="001F1FFC"/>
    <w:rsid w:val="002015C4"/>
    <w:rsid w:val="00217494"/>
    <w:rsid w:val="00217D80"/>
    <w:rsid w:val="0022179B"/>
    <w:rsid w:val="00222ED7"/>
    <w:rsid w:val="00225EEA"/>
    <w:rsid w:val="0023581A"/>
    <w:rsid w:val="0024421A"/>
    <w:rsid w:val="00250DBB"/>
    <w:rsid w:val="0025332E"/>
    <w:rsid w:val="002564DC"/>
    <w:rsid w:val="00265B08"/>
    <w:rsid w:val="00265BB3"/>
    <w:rsid w:val="00265DF8"/>
    <w:rsid w:val="00265F23"/>
    <w:rsid w:val="002679FD"/>
    <w:rsid w:val="00270798"/>
    <w:rsid w:val="00275770"/>
    <w:rsid w:val="002816A9"/>
    <w:rsid w:val="002851EA"/>
    <w:rsid w:val="002964F6"/>
    <w:rsid w:val="002A65AF"/>
    <w:rsid w:val="002B0535"/>
    <w:rsid w:val="002C657F"/>
    <w:rsid w:val="002D4215"/>
    <w:rsid w:val="002E1BC3"/>
    <w:rsid w:val="002F64E0"/>
    <w:rsid w:val="002F7076"/>
    <w:rsid w:val="00301703"/>
    <w:rsid w:val="0030287D"/>
    <w:rsid w:val="003052E2"/>
    <w:rsid w:val="00306494"/>
    <w:rsid w:val="00313DBA"/>
    <w:rsid w:val="00324F00"/>
    <w:rsid w:val="0032791F"/>
    <w:rsid w:val="003304D6"/>
    <w:rsid w:val="00334EC7"/>
    <w:rsid w:val="00336F31"/>
    <w:rsid w:val="00340538"/>
    <w:rsid w:val="00343D06"/>
    <w:rsid w:val="003445FB"/>
    <w:rsid w:val="003558B4"/>
    <w:rsid w:val="0035682E"/>
    <w:rsid w:val="00367C50"/>
    <w:rsid w:val="003739B2"/>
    <w:rsid w:val="0037526E"/>
    <w:rsid w:val="003914E0"/>
    <w:rsid w:val="003C18C0"/>
    <w:rsid w:val="003C3D55"/>
    <w:rsid w:val="003C7C37"/>
    <w:rsid w:val="003D100D"/>
    <w:rsid w:val="003D460B"/>
    <w:rsid w:val="003E32F6"/>
    <w:rsid w:val="003E64AE"/>
    <w:rsid w:val="003F08D4"/>
    <w:rsid w:val="00425660"/>
    <w:rsid w:val="00425A23"/>
    <w:rsid w:val="00434644"/>
    <w:rsid w:val="00434924"/>
    <w:rsid w:val="004537AE"/>
    <w:rsid w:val="004572E6"/>
    <w:rsid w:val="00457DEF"/>
    <w:rsid w:val="00465A1E"/>
    <w:rsid w:val="004710FF"/>
    <w:rsid w:val="004762C9"/>
    <w:rsid w:val="00480865"/>
    <w:rsid w:val="00482D9A"/>
    <w:rsid w:val="004873EF"/>
    <w:rsid w:val="00490889"/>
    <w:rsid w:val="00495B25"/>
    <w:rsid w:val="004A0C6A"/>
    <w:rsid w:val="004A1F4B"/>
    <w:rsid w:val="004B0986"/>
    <w:rsid w:val="004C501D"/>
    <w:rsid w:val="004D316A"/>
    <w:rsid w:val="004D6E47"/>
    <w:rsid w:val="004E2EC4"/>
    <w:rsid w:val="004E3E5B"/>
    <w:rsid w:val="00500728"/>
    <w:rsid w:val="00504148"/>
    <w:rsid w:val="00505085"/>
    <w:rsid w:val="00507898"/>
    <w:rsid w:val="005147AC"/>
    <w:rsid w:val="00520A78"/>
    <w:rsid w:val="005213B4"/>
    <w:rsid w:val="005261F5"/>
    <w:rsid w:val="00534CF7"/>
    <w:rsid w:val="00535B3B"/>
    <w:rsid w:val="005500D5"/>
    <w:rsid w:val="0055131A"/>
    <w:rsid w:val="00553323"/>
    <w:rsid w:val="0055718A"/>
    <w:rsid w:val="00573D87"/>
    <w:rsid w:val="00577372"/>
    <w:rsid w:val="00577E38"/>
    <w:rsid w:val="00582901"/>
    <w:rsid w:val="00587DD9"/>
    <w:rsid w:val="005A240D"/>
    <w:rsid w:val="005A4A89"/>
    <w:rsid w:val="005A4E3A"/>
    <w:rsid w:val="005A5B8A"/>
    <w:rsid w:val="005A7355"/>
    <w:rsid w:val="005A73AD"/>
    <w:rsid w:val="005B2840"/>
    <w:rsid w:val="005B41CD"/>
    <w:rsid w:val="005C257D"/>
    <w:rsid w:val="005C7D8C"/>
    <w:rsid w:val="005D0057"/>
    <w:rsid w:val="005E0861"/>
    <w:rsid w:val="005E0908"/>
    <w:rsid w:val="005E0F86"/>
    <w:rsid w:val="005F12FF"/>
    <w:rsid w:val="00601FA1"/>
    <w:rsid w:val="0060666D"/>
    <w:rsid w:val="00613B44"/>
    <w:rsid w:val="00624B51"/>
    <w:rsid w:val="006318B4"/>
    <w:rsid w:val="00635A0A"/>
    <w:rsid w:val="0064345E"/>
    <w:rsid w:val="006534E5"/>
    <w:rsid w:val="00654051"/>
    <w:rsid w:val="00661438"/>
    <w:rsid w:val="006758F4"/>
    <w:rsid w:val="00675CE9"/>
    <w:rsid w:val="00676CCF"/>
    <w:rsid w:val="00687F45"/>
    <w:rsid w:val="006934C7"/>
    <w:rsid w:val="00693EA4"/>
    <w:rsid w:val="006968DA"/>
    <w:rsid w:val="00696C4D"/>
    <w:rsid w:val="006A14E2"/>
    <w:rsid w:val="006A25C6"/>
    <w:rsid w:val="006A2C9B"/>
    <w:rsid w:val="006A2D85"/>
    <w:rsid w:val="006A69C9"/>
    <w:rsid w:val="006B10FD"/>
    <w:rsid w:val="006B6672"/>
    <w:rsid w:val="006B6B4A"/>
    <w:rsid w:val="006C3CD1"/>
    <w:rsid w:val="006C4CF2"/>
    <w:rsid w:val="006E3C3A"/>
    <w:rsid w:val="00710998"/>
    <w:rsid w:val="00717F6A"/>
    <w:rsid w:val="00723DF2"/>
    <w:rsid w:val="00727BF5"/>
    <w:rsid w:val="00737EE4"/>
    <w:rsid w:val="00740DF3"/>
    <w:rsid w:val="00741922"/>
    <w:rsid w:val="00750F74"/>
    <w:rsid w:val="00751723"/>
    <w:rsid w:val="00757A9C"/>
    <w:rsid w:val="007669D3"/>
    <w:rsid w:val="00787469"/>
    <w:rsid w:val="00795724"/>
    <w:rsid w:val="007B1E95"/>
    <w:rsid w:val="007B3F88"/>
    <w:rsid w:val="007B609B"/>
    <w:rsid w:val="007C3FBD"/>
    <w:rsid w:val="007C5B0B"/>
    <w:rsid w:val="007C5FD0"/>
    <w:rsid w:val="007C6D41"/>
    <w:rsid w:val="007E29FC"/>
    <w:rsid w:val="007F54E6"/>
    <w:rsid w:val="008060E2"/>
    <w:rsid w:val="00815806"/>
    <w:rsid w:val="008178A1"/>
    <w:rsid w:val="00823E3D"/>
    <w:rsid w:val="008244D5"/>
    <w:rsid w:val="00824AF1"/>
    <w:rsid w:val="00824CDA"/>
    <w:rsid w:val="00830410"/>
    <w:rsid w:val="00833E49"/>
    <w:rsid w:val="008378CE"/>
    <w:rsid w:val="0085214E"/>
    <w:rsid w:val="00853EF7"/>
    <w:rsid w:val="008612B9"/>
    <w:rsid w:val="00861EA7"/>
    <w:rsid w:val="00875597"/>
    <w:rsid w:val="00880B27"/>
    <w:rsid w:val="0088494D"/>
    <w:rsid w:val="00885B14"/>
    <w:rsid w:val="00891A48"/>
    <w:rsid w:val="0089720F"/>
    <w:rsid w:val="008A1BC9"/>
    <w:rsid w:val="008A29B8"/>
    <w:rsid w:val="008B3F84"/>
    <w:rsid w:val="008B59F3"/>
    <w:rsid w:val="008B64EA"/>
    <w:rsid w:val="008B73FB"/>
    <w:rsid w:val="008C12D2"/>
    <w:rsid w:val="008D2228"/>
    <w:rsid w:val="008D5574"/>
    <w:rsid w:val="008D591B"/>
    <w:rsid w:val="008D5985"/>
    <w:rsid w:val="008D716D"/>
    <w:rsid w:val="008E05F0"/>
    <w:rsid w:val="00910D04"/>
    <w:rsid w:val="00912E19"/>
    <w:rsid w:val="0091356D"/>
    <w:rsid w:val="00924501"/>
    <w:rsid w:val="0092621D"/>
    <w:rsid w:val="00935B3B"/>
    <w:rsid w:val="00940FE9"/>
    <w:rsid w:val="00942CC4"/>
    <w:rsid w:val="00946B9C"/>
    <w:rsid w:val="00952775"/>
    <w:rsid w:val="009571EB"/>
    <w:rsid w:val="009572EA"/>
    <w:rsid w:val="009630F7"/>
    <w:rsid w:val="00970F8A"/>
    <w:rsid w:val="009754D2"/>
    <w:rsid w:val="00977CAF"/>
    <w:rsid w:val="00981510"/>
    <w:rsid w:val="009929B8"/>
    <w:rsid w:val="00996C99"/>
    <w:rsid w:val="00996F17"/>
    <w:rsid w:val="009A00B0"/>
    <w:rsid w:val="009A4E6C"/>
    <w:rsid w:val="009A51BE"/>
    <w:rsid w:val="009A634C"/>
    <w:rsid w:val="009A6EF6"/>
    <w:rsid w:val="009A7AD5"/>
    <w:rsid w:val="009B1E92"/>
    <w:rsid w:val="009B63B8"/>
    <w:rsid w:val="009B7992"/>
    <w:rsid w:val="009C04F5"/>
    <w:rsid w:val="009C05FB"/>
    <w:rsid w:val="009C13D6"/>
    <w:rsid w:val="009C2174"/>
    <w:rsid w:val="009C36C0"/>
    <w:rsid w:val="009C4A81"/>
    <w:rsid w:val="009C5D25"/>
    <w:rsid w:val="009D6842"/>
    <w:rsid w:val="009D7592"/>
    <w:rsid w:val="009E1D8F"/>
    <w:rsid w:val="009E4A01"/>
    <w:rsid w:val="009E508A"/>
    <w:rsid w:val="009E580C"/>
    <w:rsid w:val="009F2675"/>
    <w:rsid w:val="009F40AB"/>
    <w:rsid w:val="00A027F7"/>
    <w:rsid w:val="00A048B5"/>
    <w:rsid w:val="00A1653B"/>
    <w:rsid w:val="00A302CE"/>
    <w:rsid w:val="00A32FA3"/>
    <w:rsid w:val="00A443C0"/>
    <w:rsid w:val="00A450C8"/>
    <w:rsid w:val="00A56337"/>
    <w:rsid w:val="00A61DCF"/>
    <w:rsid w:val="00A63EEE"/>
    <w:rsid w:val="00A66051"/>
    <w:rsid w:val="00A77EA9"/>
    <w:rsid w:val="00A81546"/>
    <w:rsid w:val="00A82FBE"/>
    <w:rsid w:val="00A90B3F"/>
    <w:rsid w:val="00A920F2"/>
    <w:rsid w:val="00A922E2"/>
    <w:rsid w:val="00A95EA8"/>
    <w:rsid w:val="00A960C3"/>
    <w:rsid w:val="00AD4E6B"/>
    <w:rsid w:val="00AE2368"/>
    <w:rsid w:val="00AF29CF"/>
    <w:rsid w:val="00AF2A8E"/>
    <w:rsid w:val="00AF33A4"/>
    <w:rsid w:val="00AF5222"/>
    <w:rsid w:val="00B017B3"/>
    <w:rsid w:val="00B022FE"/>
    <w:rsid w:val="00B03D9D"/>
    <w:rsid w:val="00B06EA2"/>
    <w:rsid w:val="00B27FD8"/>
    <w:rsid w:val="00B34799"/>
    <w:rsid w:val="00B46A1B"/>
    <w:rsid w:val="00B50834"/>
    <w:rsid w:val="00B60501"/>
    <w:rsid w:val="00B60816"/>
    <w:rsid w:val="00B630E8"/>
    <w:rsid w:val="00B70B62"/>
    <w:rsid w:val="00B74728"/>
    <w:rsid w:val="00B846F7"/>
    <w:rsid w:val="00B854F3"/>
    <w:rsid w:val="00B85DF7"/>
    <w:rsid w:val="00B9518D"/>
    <w:rsid w:val="00B95BCE"/>
    <w:rsid w:val="00BA3431"/>
    <w:rsid w:val="00BA4C67"/>
    <w:rsid w:val="00BB66CF"/>
    <w:rsid w:val="00C01AEA"/>
    <w:rsid w:val="00C0285F"/>
    <w:rsid w:val="00C032C1"/>
    <w:rsid w:val="00C227BC"/>
    <w:rsid w:val="00C24D77"/>
    <w:rsid w:val="00C5117A"/>
    <w:rsid w:val="00C53679"/>
    <w:rsid w:val="00C603E2"/>
    <w:rsid w:val="00C61778"/>
    <w:rsid w:val="00C64244"/>
    <w:rsid w:val="00C666F7"/>
    <w:rsid w:val="00C778C2"/>
    <w:rsid w:val="00C77C3B"/>
    <w:rsid w:val="00C82162"/>
    <w:rsid w:val="00C83149"/>
    <w:rsid w:val="00C84088"/>
    <w:rsid w:val="00C8467A"/>
    <w:rsid w:val="00CA2D4E"/>
    <w:rsid w:val="00CA515F"/>
    <w:rsid w:val="00CA7031"/>
    <w:rsid w:val="00CB5A86"/>
    <w:rsid w:val="00CC517A"/>
    <w:rsid w:val="00CC5E2B"/>
    <w:rsid w:val="00CC6C83"/>
    <w:rsid w:val="00CD7762"/>
    <w:rsid w:val="00CE22F8"/>
    <w:rsid w:val="00CF1178"/>
    <w:rsid w:val="00D07402"/>
    <w:rsid w:val="00D1014D"/>
    <w:rsid w:val="00D1502C"/>
    <w:rsid w:val="00D308F2"/>
    <w:rsid w:val="00D32CE7"/>
    <w:rsid w:val="00D40B9F"/>
    <w:rsid w:val="00D45DEA"/>
    <w:rsid w:val="00D4653E"/>
    <w:rsid w:val="00D47474"/>
    <w:rsid w:val="00D50668"/>
    <w:rsid w:val="00D643CD"/>
    <w:rsid w:val="00D65AD0"/>
    <w:rsid w:val="00D66468"/>
    <w:rsid w:val="00D73282"/>
    <w:rsid w:val="00D801A5"/>
    <w:rsid w:val="00D81012"/>
    <w:rsid w:val="00D913DE"/>
    <w:rsid w:val="00DA30B4"/>
    <w:rsid w:val="00DB4B16"/>
    <w:rsid w:val="00DB56DE"/>
    <w:rsid w:val="00DB611E"/>
    <w:rsid w:val="00DC4429"/>
    <w:rsid w:val="00DD36DF"/>
    <w:rsid w:val="00DD7149"/>
    <w:rsid w:val="00DF3384"/>
    <w:rsid w:val="00DF43E4"/>
    <w:rsid w:val="00DF5777"/>
    <w:rsid w:val="00DF5DBB"/>
    <w:rsid w:val="00E06D42"/>
    <w:rsid w:val="00E10346"/>
    <w:rsid w:val="00E11C3A"/>
    <w:rsid w:val="00E1529D"/>
    <w:rsid w:val="00E16213"/>
    <w:rsid w:val="00E23533"/>
    <w:rsid w:val="00E35DCC"/>
    <w:rsid w:val="00E53776"/>
    <w:rsid w:val="00E53A59"/>
    <w:rsid w:val="00E73F73"/>
    <w:rsid w:val="00E82FC9"/>
    <w:rsid w:val="00E84AF8"/>
    <w:rsid w:val="00E85B3E"/>
    <w:rsid w:val="00E87653"/>
    <w:rsid w:val="00E9253C"/>
    <w:rsid w:val="00E94BE3"/>
    <w:rsid w:val="00E95E17"/>
    <w:rsid w:val="00EA006A"/>
    <w:rsid w:val="00EA2534"/>
    <w:rsid w:val="00EA4351"/>
    <w:rsid w:val="00EA5062"/>
    <w:rsid w:val="00EA5D27"/>
    <w:rsid w:val="00EB42C7"/>
    <w:rsid w:val="00EB63E9"/>
    <w:rsid w:val="00EC1DD5"/>
    <w:rsid w:val="00ED6406"/>
    <w:rsid w:val="00EE5786"/>
    <w:rsid w:val="00EF6AFD"/>
    <w:rsid w:val="00F10618"/>
    <w:rsid w:val="00F10F25"/>
    <w:rsid w:val="00F2441D"/>
    <w:rsid w:val="00F30B29"/>
    <w:rsid w:val="00F32216"/>
    <w:rsid w:val="00F33B3C"/>
    <w:rsid w:val="00F411B8"/>
    <w:rsid w:val="00F50511"/>
    <w:rsid w:val="00F650CC"/>
    <w:rsid w:val="00F70A9D"/>
    <w:rsid w:val="00F775FB"/>
    <w:rsid w:val="00F84E69"/>
    <w:rsid w:val="00F865F1"/>
    <w:rsid w:val="00F94462"/>
    <w:rsid w:val="00FA4219"/>
    <w:rsid w:val="00FB48B8"/>
    <w:rsid w:val="00FB78D2"/>
    <w:rsid w:val="00FB7A46"/>
    <w:rsid w:val="00FD483F"/>
    <w:rsid w:val="00FD4DDF"/>
    <w:rsid w:val="00FE665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FFB1"/>
  <w15:chartTrackingRefBased/>
  <w15:docId w15:val="{11A14A82-AB46-4936-A9C5-58B04A5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778"/>
    <w:pPr>
      <w:ind w:left="720"/>
      <w:contextualSpacing/>
    </w:pPr>
  </w:style>
  <w:style w:type="paragraph" w:customStyle="1" w:styleId="DefaultParagraphFontParaCharChar">
    <w:name w:val="Default Paragraph Font Para Char Char"/>
    <w:basedOn w:val="Normal"/>
    <w:rsid w:val="0032791F"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A9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D2"/>
  </w:style>
  <w:style w:type="paragraph" w:styleId="Footer">
    <w:name w:val="footer"/>
    <w:basedOn w:val="Normal"/>
    <w:link w:val="FooterChar"/>
    <w:uiPriority w:val="99"/>
    <w:unhideWhenUsed/>
    <w:rsid w:val="00FB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D2"/>
  </w:style>
  <w:style w:type="paragraph" w:customStyle="1" w:styleId="-SOPcrosspoint">
    <w:name w:val="-SOP cross point"/>
    <w:basedOn w:val="Normal"/>
    <w:rsid w:val="00687F45"/>
    <w:pPr>
      <w:numPr>
        <w:numId w:val="19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5A8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22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0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F64E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117A"/>
    <w:rPr>
      <w:color w:val="808080"/>
    </w:rPr>
  </w:style>
  <w:style w:type="character" w:customStyle="1" w:styleId="Boxtext">
    <w:name w:val="Box text"/>
    <w:basedOn w:val="DefaultParagraphFont"/>
    <w:uiPriority w:val="1"/>
    <w:rsid w:val="00717F6A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worksafe.qld.gov.au/injury-prevention-safety/hazardous-manual-tasks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qld.gov.au/injury-prevention-safety/hazardous-manual-task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602FBC2A1415290715FDF9FD0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F67F-3B41-4B97-80EA-23FD080D4398}"/>
      </w:docPartPr>
      <w:docPartBody>
        <w:p w:rsidR="008423C6" w:rsidRDefault="00CC30A2" w:rsidP="00CC30A2">
          <w:pPr>
            <w:pStyle w:val="C81602FBC2A1415290715FDF9FD0E30319"/>
          </w:pPr>
          <w:r w:rsidRPr="008B3F84">
            <w:rPr>
              <w:rStyle w:val="PlaceholderText"/>
              <w:rFonts w:ascii="Arial" w:hAnsi="Arial" w:cs="Arial"/>
              <w:i/>
              <w:sz w:val="20"/>
            </w:rPr>
            <w:t>Click to choose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FB"/>
    <w:rsid w:val="000A2B4A"/>
    <w:rsid w:val="00283CCC"/>
    <w:rsid w:val="002F5980"/>
    <w:rsid w:val="003556A4"/>
    <w:rsid w:val="00440CA2"/>
    <w:rsid w:val="004714B7"/>
    <w:rsid w:val="00510DFB"/>
    <w:rsid w:val="005A3F3E"/>
    <w:rsid w:val="0062235F"/>
    <w:rsid w:val="006F1D26"/>
    <w:rsid w:val="007B710A"/>
    <w:rsid w:val="008423C6"/>
    <w:rsid w:val="00991080"/>
    <w:rsid w:val="00A53602"/>
    <w:rsid w:val="00C17A69"/>
    <w:rsid w:val="00CC30A2"/>
    <w:rsid w:val="00D355B2"/>
    <w:rsid w:val="00D856FB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0A2"/>
    <w:rPr>
      <w:color w:val="808080"/>
    </w:rPr>
  </w:style>
  <w:style w:type="paragraph" w:customStyle="1" w:styleId="C81602FBC2A1415290715FDF9FD0E30319">
    <w:name w:val="C81602FBC2A1415290715FDF9FD0E30319"/>
    <w:rsid w:val="00CC30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ddd5f41-44de-46b6-b85a-291bc3e14029" xsi:nil="true"/>
    <MigrationWizIdDocumentLibraryPermissions xmlns="7ddd5f41-44de-46b6-b85a-291bc3e14029" xsi:nil="true"/>
    <MigrationWizIdSecurityGroups xmlns="7ddd5f41-44de-46b6-b85a-291bc3e14029" xsi:nil="true"/>
    <MigrationWizId xmlns="7ddd5f41-44de-46b6-b85a-291bc3e14029" xsi:nil="true"/>
    <MigrationWizIdPermissions xmlns="7ddd5f41-44de-46b6-b85a-291bc3e140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5ABE7709C646B45E40AD921681EF" ma:contentTypeVersion="15" ma:contentTypeDescription="Create a new document." ma:contentTypeScope="" ma:versionID="1b64c096c119fe8f40542105943e5e52">
  <xsd:schema xmlns:xsd="http://www.w3.org/2001/XMLSchema" xmlns:xs="http://www.w3.org/2001/XMLSchema" xmlns:p="http://schemas.microsoft.com/office/2006/metadata/properties" xmlns:ns3="7ddd5f41-44de-46b6-b85a-291bc3e14029" xmlns:ns4="f20a0a7c-55a9-4bcd-8386-f7f75641369e" targetNamespace="http://schemas.microsoft.com/office/2006/metadata/properties" ma:root="true" ma:fieldsID="5aaf4b7deac99b1f2871d411ee483585" ns3:_="" ns4:_="">
    <xsd:import namespace="7ddd5f41-44de-46b6-b85a-291bc3e14029"/>
    <xsd:import namespace="f20a0a7c-55a9-4bcd-8386-f7f75641369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5f41-44de-46b6-b85a-291bc3e140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a0a7c-55a9-4bcd-8386-f7f756413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F67D-A1B7-4802-B672-CBAD159AB3D6}">
  <ds:schemaRefs>
    <ds:schemaRef ds:uri="http://schemas.microsoft.com/office/2006/metadata/properties"/>
    <ds:schemaRef ds:uri="http://schemas.microsoft.com/office/infopath/2007/PartnerControls"/>
    <ds:schemaRef ds:uri="7ddd5f41-44de-46b6-b85a-291bc3e14029"/>
  </ds:schemaRefs>
</ds:datastoreItem>
</file>

<file path=customXml/itemProps2.xml><?xml version="1.0" encoding="utf-8"?>
<ds:datastoreItem xmlns:ds="http://schemas.openxmlformats.org/officeDocument/2006/customXml" ds:itemID="{7F900C3E-D138-452D-B80E-578F2F9B8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d5f41-44de-46b6-b85a-291bc3e14029"/>
    <ds:schemaRef ds:uri="f20a0a7c-55a9-4bcd-8386-f7f756413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5397A-7507-4C9D-9D7B-A637EDC26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13A30-0253-4677-9B4E-0B90668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4005</Characters>
  <Application>Microsoft Office Word</Application>
  <DocSecurity>0</DocSecurity>
  <Lines>160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hazardous manual task training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hazardous manual task training</dc:title>
  <dc:subject>Tips for hazardous manual task training.</dc:subject>
  <dc:creator>Ergonomics</dc:creator>
  <cp:keywords>PN12534; Tips for hazardous manual task training; hazardous; manual; task; training; exertion; force; awkward; posture; vibration; duration; repetition; mental; stress; factor; equipment; procedure;</cp:keywords>
  <dc:description/>
  <cp:lastModifiedBy>Natalie Ah Boo</cp:lastModifiedBy>
  <cp:revision>7</cp:revision>
  <cp:lastPrinted>2018-03-05T04:53:00Z</cp:lastPrinted>
  <dcterms:created xsi:type="dcterms:W3CDTF">2021-09-06T06:41:00Z</dcterms:created>
  <dcterms:modified xsi:type="dcterms:W3CDTF">2021-09-13T21:36:00Z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All industries</vt:lpwstr>
  </property>
  <property fmtid="{D5CDD505-2E9C-101B-9397-08002B2CF9AE}" pid="3" name="Topic">
    <vt:lpwstr>Manual tasks; Musculoskeletal disorders</vt:lpwstr>
  </property>
  <property fmtid="{D5CDD505-2E9C-101B-9397-08002B2CF9AE}" pid="4" name="Document type">
    <vt:lpwstr>Template</vt:lpwstr>
  </property>
  <property fmtid="{D5CDD505-2E9C-101B-9397-08002B2CF9AE}" pid="5" name="Last updated">
    <vt:lpwstr>14 September 2021</vt:lpwstr>
  </property>
  <property fmtid="{D5CDD505-2E9C-101B-9397-08002B2CF9AE}" pid="6" name="Further information">
    <vt:lpwstr> </vt:lpwstr>
  </property>
  <property fmtid="{D5CDD505-2E9C-101B-9397-08002B2CF9AE}" pid="7" name="Copyright">
    <vt:lpwstr>State of Queensland 2019</vt:lpwstr>
  </property>
</Properties>
</file>